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Dental</w:t>
      </w:r>
      <w:r>
        <w:t xml:space="preserve"> </w:t>
      </w:r>
      <w:r>
        <w:t xml:space="preserve">Invoice</w:t>
      </w:r>
      <w:r>
        <w:t xml:space="preserve"> </w:t>
      </w:r>
      <w:r>
        <w:t xml:space="preserve">-</w:t>
      </w:r>
      <w:r>
        <w:t xml:space="preserve"> </w:t>
      </w:r>
      <w:r>
        <w:t xml:space="preserve">Shanghai,</w:t>
      </w:r>
      <w:r>
        <w:t xml:space="preserve"> </w:t>
      </w:r>
      <w:r>
        <w:t xml:space="preserve">China</w:t>
      </w:r>
    </w:p>
    <w:bookmarkStart w:id="20" w:name="shanghai-elite-dental-clinic"/>
    <w:p>
      <w:pPr>
        <w:pStyle w:val="Heading1"/>
      </w:pPr>
      <w:r>
        <w:t xml:space="preserve">Shanghai Elite Dental Clinic</w:t>
      </w:r>
    </w:p>
    <w:p>
      <w:pPr>
        <w:pStyle w:val="FirstParagraph"/>
      </w:pPr>
      <w:r>
        <w:rPr>
          <w:bCs/>
          <w:b/>
        </w:rPr>
        <w:t xml:space="preserve">Unified Social Credit Code:</w:t>
      </w:r>
      <w:r>
        <w:t xml:space="preserve"> </w:t>
      </w:r>
      <w:r>
        <w:t xml:space="preserve">91310115MA1K3X4Y5Z</w:t>
      </w:r>
    </w:p>
    <w:p>
      <w:pPr>
        <w:pStyle w:val="BodyText"/>
      </w:pPr>
      <w:r>
        <w:rPr>
          <w:bCs/>
          <w:b/>
        </w:rPr>
        <w:t xml:space="preserve">Address:</w:t>
      </w:r>
      <w:r>
        <w:t xml:space="preserve"> </w:t>
      </w:r>
      <w:r>
        <w:t xml:space="preserve">No. 1288 Nanjing East Road, Huangpu District, Shanghai, China 200001</w:t>
      </w:r>
    </w:p>
    <w:p>
      <w:pPr>
        <w:pStyle w:val="BodyText"/>
      </w:pPr>
      <w:r>
        <w:rPr>
          <w:bCs/>
          <w:b/>
        </w:rPr>
        <w:t xml:space="preserve">Tax Registration No:</w:t>
      </w:r>
      <w:r>
        <w:t xml:space="preserve"> </w:t>
      </w:r>
      <w:r>
        <w:t xml:space="preserve">SH-TAX-2023-889900</w:t>
      </w:r>
    </w:p>
    <w:p>
      <w:pPr>
        <w:pStyle w:val="BodyText"/>
      </w:pPr>
      <w:r>
        <w:rPr>
          <w:bCs/>
          <w:b/>
        </w:rPr>
        <w:t xml:space="preserve">Phone:</w:t>
      </w:r>
      <w:r>
        <w:t xml:space="preserve"> </w:t>
      </w:r>
      <w:r>
        <w:t xml:space="preserve">+86 21 6888 9999</w:t>
      </w:r>
    </w:p>
    <w:p>
      <w:pPr>
        <w:pStyle w:val="BodyText"/>
      </w:pPr>
      <w:r>
        <w:rPr>
          <w:bCs/>
          <w:b/>
        </w:rPr>
        <w:t xml:space="preserve">Email:</w:t>
      </w:r>
      <w:r>
        <w:t xml:space="preserve"> </w:t>
      </w:r>
      <w:r>
        <w:t xml:space="preserve">billing@shanghaieelitedental.cn</w:t>
      </w:r>
    </w:p>
    <w:bookmarkEnd w:id="20"/>
    <w:bookmarkStart w:id="21" w:name="invoice"/>
    <w:p>
      <w:pPr>
        <w:pStyle w:val="Heading2"/>
      </w:pPr>
      <w:r>
        <w:t xml:space="preserve">INVOICE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No:</w:t>
            </w:r>
          </w:p>
        </w:tc>
        <w:tc>
          <w:tcPr/>
          <w:p>
            <w:pPr>
              <w:pStyle w:val="Compact"/>
              <w:jc w:val="left"/>
            </w:pPr>
            <w:r>
              <w:t xml:space="preserve">SH-DENT-2023-10-045</w:t>
            </w:r>
          </w:p>
        </w:tc>
      </w:tr>
      <w:tr>
        <w:tc>
          <w:tcPr/>
          <w:p>
            <w:pPr>
              <w:pStyle w:val="Compact"/>
              <w:jc w:val="left"/>
            </w:pPr>
            <w:r>
              <w:t xml:space="preserve">Date of Issue:</w:t>
            </w:r>
          </w:p>
        </w:tc>
        <w:tc>
          <w:tcPr/>
          <w:p>
            <w:pPr>
              <w:pStyle w:val="Compact"/>
              <w:jc w:val="left"/>
            </w:pPr>
            <w:r>
              <w:t xml:space="preserve">October 24, 2023</w:t>
            </w:r>
          </w:p>
        </w:tc>
      </w:tr>
      <w:tr>
        <w:tc>
          <w:tcPr/>
          <w:p>
            <w:pPr>
              <w:pStyle w:val="Compact"/>
              <w:jc w:val="left"/>
            </w:pPr>
            <w:r>
              <w:t xml:space="preserve">Due Date:</w:t>
            </w:r>
          </w:p>
        </w:tc>
        <w:tc>
          <w:tcPr/>
          <w:p>
            <w:pPr>
              <w:pStyle w:val="Compact"/>
              <w:jc w:val="left"/>
            </w:pPr>
            <w:r>
              <w:t xml:space="preserve">November 07, 2023</w:t>
            </w:r>
          </w:p>
        </w:tc>
      </w:tr>
      <w:tr>
        <w:tc>
          <w:tcPr/>
          <w:p>
            <w:pPr>
              <w:pStyle w:val="Compact"/>
              <w:jc w:val="left"/>
            </w:pPr>
            <w:r>
              <w:t xml:space="preserve">Currency:</w:t>
            </w:r>
          </w:p>
        </w:tc>
        <w:tc>
          <w:tcPr/>
          <w:p>
            <w:pPr>
              <w:pStyle w:val="Compact"/>
              <w:jc w:val="left"/>
            </w:pPr>
            <w:r>
              <w:t xml:space="preserve">CNY (Chinese Yuan)</w:t>
            </w:r>
          </w:p>
        </w:tc>
      </w:tr>
    </w:tbl>
    <w:bookmarkEnd w:id="21"/>
    <w:bookmarkStart w:id="22" w:name="bill-to"/>
    <w:p>
      <w:pPr>
        <w:pStyle w:val="Heading3"/>
      </w:pPr>
      <w:r>
        <w:t xml:space="preserve">Bill To:</w:t>
      </w:r>
    </w:p>
    <w:p>
      <w:pPr>
        <w:pStyle w:val="FirstParagraph"/>
      </w:pPr>
      <w:r>
        <w:rPr>
          <w:bCs/>
          <w:b/>
        </w:rPr>
        <w:t xml:space="preserve">Mr. Zhang Wei</w:t>
      </w:r>
    </w:p>
    <w:p>
      <w:pPr>
        <w:pStyle w:val="BodyText"/>
      </w:pPr>
      <w:r>
        <w:t xml:space="preserve">Room 1204, Tower B, Jing'an Kerry Center</w:t>
      </w:r>
    </w:p>
    <w:p>
      <w:pPr>
        <w:pStyle w:val="BodyText"/>
      </w:pPr>
      <w:r>
        <w:t xml:space="preserve">1515 West Nanjing Road, Jing'an District</w:t>
      </w:r>
    </w:p>
    <w:p>
      <w:pPr>
        <w:pStyle w:val="BodyText"/>
      </w:pPr>
      <w:r>
        <w:t xml:space="preserve">Shanghai, China 200040</w:t>
      </w:r>
    </w:p>
    <w:p>
      <w:pPr>
        <w:pStyle w:val="BodyText"/>
      </w:pPr>
      <w:r>
        <w:t xml:space="preserve">ID Number: 31010419850101XXXX</w:t>
      </w:r>
    </w:p>
    <w:p>
      <w:pPr>
        <w:pStyle w:val="BodyText"/>
      </w:pPr>
      <w:r>
        <w:t xml:space="preserve">Phone: +86 138 0000 1234</w:t>
      </w:r>
    </w:p>
    <w:bookmarkEnd w:id="22"/>
    <w:bookmarkStart w:id="23" w:name="service-location"/>
    <w:p>
      <w:pPr>
        <w:pStyle w:val="Heading3"/>
      </w:pPr>
      <w:r>
        <w:t xml:space="preserve">Service Location:</w:t>
      </w:r>
    </w:p>
    <w:p>
      <w:pPr>
        <w:pStyle w:val="FirstParagraph"/>
      </w:pPr>
      <w:r>
        <w:t xml:space="preserve">Shanghai Elite Dental Clinic</w:t>
      </w:r>
    </w:p>
    <w:p>
      <w:pPr>
        <w:pStyle w:val="BodyText"/>
      </w:pPr>
      <w:r>
        <w:t xml:space="preserve">Huangpu District, Shanghai</w:t>
      </w:r>
    </w:p>
    <w:p>
      <w:pPr>
        <w:pStyle w:val="BodyText"/>
      </w:pPr>
      <w:r>
        <w:rPr>
          <w:bCs/>
          <w:b/>
        </w:rPr>
        <w:t xml:space="preserve">Treatment Date:</w:t>
      </w:r>
      <w:r>
        <w:t xml:space="preserve"> </w:t>
      </w:r>
      <w:r>
        <w:t xml:space="preserve">October 20, 2023</w:t>
      </w:r>
    </w:p>
    <w:p>
      <w:pPr>
        <w:pStyle w:val="BodyText"/>
      </w:pPr>
      <w:r>
        <w:rPr>
          <w:bCs/>
          <w:b/>
        </w:rPr>
        <w:t xml:space="preserve">Attending Dentist:</w:t>
      </w:r>
      <w:r>
        <w:t xml:space="preserve"> </w:t>
      </w:r>
      <w:r>
        <w:t xml:space="preserve">Dr. Li Ming (License No: SH-310115-2010-556)</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Dental Services</w:t>
            </w:r>
          </w:p>
        </w:tc>
        <w:tc>
          <w:tcPr/>
          <w:p>
            <w:pPr>
              <w:pStyle w:val="Compact"/>
              <w:jc w:val="left"/>
            </w:pPr>
            <w:r>
              <w:t xml:space="preserve">Code</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1</w:t>
            </w:r>
          </w:p>
        </w:tc>
        <w:tc>
          <w:tcPr/>
          <w:p>
            <w:pPr>
              <w:pStyle w:val="Compact"/>
              <w:jc w:val="left"/>
            </w:pPr>
            <w:r>
              <w:rPr>
                <w:bCs/>
                <w:b/>
              </w:rPr>
              <w:t xml:space="preserve">Comprehensive Dental Examination &amp; Consultation</w:t>
            </w:r>
            <w:r>
              <w:br/>
            </w:r>
            <w:r>
              <w:t xml:space="preserve">Includes full oral health assessment, periodontal charting, and digital panoramic X-ray imaging. Essential for establishing a baseline treatment plan in accordance with Shanghai dental health standards.</w:t>
            </w:r>
          </w:p>
        </w:tc>
        <w:tc>
          <w:tcPr/>
          <w:p>
            <w:pPr>
              <w:pStyle w:val="Compact"/>
              <w:jc w:val="left"/>
            </w:pPr>
            <w:r>
              <w:t xml:space="preserve">DX-001</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2</w:t>
            </w:r>
          </w:p>
        </w:tc>
        <w:tc>
          <w:tcPr/>
          <w:p>
            <w:pPr>
              <w:pStyle w:val="Compact"/>
              <w:jc w:val="left"/>
            </w:pPr>
            <w:r>
              <w:rPr>
                <w:bCs/>
                <w:b/>
              </w:rPr>
              <w:t xml:space="preserve">Professional Ultrasonic Scaling and Polishing</w:t>
            </w:r>
            <w:r>
              <w:br/>
            </w:r>
            <w:r>
              <w:t xml:space="preserve">Deep cleaning procedure to remove tartar and plaque buildup. Includes air-flow polishing for stain removal. Performed by certified dental hygienist under supervision.</w:t>
            </w:r>
          </w:p>
        </w:tc>
        <w:tc>
          <w:tcPr/>
          <w:p>
            <w:pPr>
              <w:pStyle w:val="Compact"/>
              <w:jc w:val="left"/>
            </w:pPr>
            <w:r>
              <w:t xml:space="preserve">CL-005</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3</w:t>
            </w:r>
          </w:p>
        </w:tc>
        <w:tc>
          <w:tcPr/>
          <w:p>
            <w:pPr>
              <w:pStyle w:val="Compact"/>
              <w:jc w:val="left"/>
            </w:pPr>
            <w:r>
              <w:rPr>
                <w:bCs/>
                <w:b/>
              </w:rPr>
              <w:t xml:space="preserve">Composite Resin Filling (Tooth #36)</w:t>
            </w:r>
            <w:r>
              <w:br/>
            </w:r>
            <w:r>
              <w:t xml:space="preserve">Restoration of molar cavity using high-grade aesthetic composite material. Includes local anesthesia, cavity preparation, and occlusal adjustment.</w:t>
            </w:r>
          </w:p>
        </w:tc>
        <w:tc>
          <w:tcPr/>
          <w:p>
            <w:pPr>
              <w:pStyle w:val="Compact"/>
              <w:jc w:val="left"/>
            </w:pPr>
            <w:r>
              <w:t xml:space="preserve">RS-012</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rPr>
                <w:bCs/>
                <w:b/>
              </w:rPr>
              <w:t xml:space="preserve">Root Canal Treatment (Tooth #11)</w:t>
            </w:r>
            <w:r>
              <w:br/>
            </w:r>
            <w:r>
              <w:t xml:space="preserve">Endodontic therapy for maxillary central incisor. Includes access opening, canal negotiation, cleaning, shaping, and obturation. Follows international endodontic protocols.</w:t>
            </w:r>
          </w:p>
        </w:tc>
        <w:tc>
          <w:tcPr/>
          <w:p>
            <w:pPr>
              <w:pStyle w:val="Compact"/>
              <w:jc w:val="left"/>
            </w:pPr>
            <w:r>
              <w:t xml:space="preserve">EN-008</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5</w:t>
            </w:r>
          </w:p>
        </w:tc>
        <w:tc>
          <w:tcPr/>
          <w:p>
            <w:pPr>
              <w:pStyle w:val="Compact"/>
              <w:jc w:val="left"/>
            </w:pPr>
            <w:r>
              <w:rPr>
                <w:bCs/>
                <w:b/>
              </w:rPr>
              <w:t xml:space="preserve">Zirconia Dental Crown (Tooth #11)</w:t>
            </w:r>
            <w:r>
              <w:br/>
            </w:r>
            <w:r>
              <w:t xml:space="preserve">Custom-fabricated full-coverage crown using premium zirconia material for superior strength and aesthetics. Includes temporary crown placement and final cementation.</w:t>
            </w:r>
          </w:p>
        </w:tc>
        <w:tc>
          <w:tcPr/>
          <w:p>
            <w:pPr>
              <w:pStyle w:val="Compact"/>
              <w:jc w:val="left"/>
            </w:pPr>
            <w:r>
              <w:t xml:space="preserve">CR-020</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6</w:t>
            </w:r>
          </w:p>
        </w:tc>
        <w:tc>
          <w:tcPr/>
          <w:p>
            <w:pPr>
              <w:pStyle w:val="Compact"/>
              <w:jc w:val="left"/>
            </w:pPr>
            <w:r>
              <w:rPr>
                <w:bCs/>
                <w:b/>
              </w:rPr>
              <w:t xml:space="preserve">Follow-up Consultation &amp; Occlusal Check</w:t>
            </w:r>
            <w:r>
              <w:br/>
            </w:r>
            <w:r>
              <w:t xml:space="preserve">Post-treatment evaluation to ensure proper healing and bite alignment. Includes minor adjustments if necessary.</w:t>
            </w:r>
          </w:p>
        </w:tc>
        <w:tc>
          <w:tcPr/>
          <w:p>
            <w:pPr>
              <w:pStyle w:val="Compact"/>
              <w:jc w:val="left"/>
            </w:pPr>
            <w:r>
              <w:t xml:space="preserve">FL-002</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8,650.00 CNY</w:t>
            </w:r>
          </w:p>
        </w:tc>
      </w:tr>
      <w:tr>
        <w:tc>
          <w:tcPr/>
          <w:p>
            <w:pPr>
              <w:pStyle w:val="Compact"/>
              <w:jc w:val="left"/>
            </w:pPr>
            <w:r>
              <w:t xml:space="preserve">Value Added Tax (VAT) @ 6%:</w:t>
            </w:r>
          </w:p>
        </w:tc>
        <w:tc>
          <w:tcPr/>
          <w:p>
            <w:pPr>
              <w:pStyle w:val="Compact"/>
              <w:jc w:val="left"/>
            </w:pPr>
            <w:r>
              <w:t xml:space="preserve">519.00 CNY</w:t>
            </w:r>
          </w:p>
        </w:tc>
      </w:tr>
      <w:tr>
        <w:tc>
          <w:tcPr/>
          <w:p>
            <w:pPr>
              <w:pStyle w:val="Compact"/>
              <w:jc w:val="left"/>
            </w:pPr>
            <w:r>
              <w:t xml:space="preserve">Insurance Adjustment:</w:t>
            </w:r>
          </w:p>
        </w:tc>
        <w:tc>
          <w:tcPr/>
          <w:p>
            <w:pPr>
              <w:pStyle w:val="Compact"/>
              <w:jc w:val="left"/>
            </w:pPr>
            <w:r>
              <w:t xml:space="preserve">-500.00 CNY</w:t>
            </w:r>
          </w:p>
        </w:tc>
      </w:tr>
      <w:tr>
        <w:tc>
          <w:tcPr/>
          <w:p>
            <w:pPr>
              <w:pStyle w:val="Compact"/>
              <w:jc w:val="left"/>
            </w:pPr>
            <w:r>
              <w:t xml:space="preserve">TOTAL AMOUNT DUE:</w:t>
            </w:r>
          </w:p>
        </w:tc>
        <w:tc>
          <w:tcPr/>
          <w:p>
            <w:pPr>
              <w:pStyle w:val="Compact"/>
              <w:jc w:val="left"/>
            </w:pPr>
            <w:r>
              <w:t xml:space="preserve">8,669.00 CNY</w:t>
            </w:r>
          </w:p>
        </w:tc>
      </w:tr>
      <w:tr>
        <w:tc>
          <w:tcPr>
            <w:gridSpan w:val="2"/>
          </w:tcPr>
          <w:p>
            <w:pPr>
              <w:pStyle w:val="Compact"/>
              <w:jc w:val="left"/>
            </w:pPr>
            <w:r>
              <w:t xml:space="preserve">Amount in words: Eight Thousand Six Hundred Sixty-Nine Chinese Yuan Only</w:t>
            </w:r>
          </w:p>
        </w:tc>
      </w:tr>
    </w:tbl>
    <w:bookmarkStart w:id="24" w:name="payment-instructions-banking-details"/>
    <w:p>
      <w:pPr>
        <w:pStyle w:val="Heading4"/>
      </w:pPr>
      <w:r>
        <w:t xml:space="preserve">Payment Instructions &amp; Banking Details</w:t>
      </w:r>
    </w:p>
    <w:p>
      <w:pPr>
        <w:pStyle w:val="FirstParagraph"/>
      </w:pPr>
      <w:r>
        <w:t xml:space="preserve">Please remit payment within 14 days of the invoice date. Payments can be made via bank transfer, Alipay, WeChat Pay, or credit card at our Shanghai clinic.</w:t>
      </w:r>
    </w:p>
    <w:p>
      <w:pPr>
        <w:pStyle w:val="BodyText"/>
      </w:pPr>
      <w:r>
        <w:rPr>
          <w:bCs/>
          <w:b/>
        </w:rPr>
        <w:t xml:space="preserve">Bank Name:</w:t>
      </w:r>
      <w:r>
        <w:t xml:space="preserve"> </w:t>
      </w:r>
      <w:r>
        <w:t xml:space="preserve">Bank of China, Shanghai Branch</w:t>
      </w:r>
    </w:p>
    <w:p>
      <w:pPr>
        <w:pStyle w:val="BodyText"/>
      </w:pPr>
      <w:r>
        <w:rPr>
          <w:bCs/>
          <w:b/>
        </w:rPr>
        <w:t xml:space="preserve">Account Name:</w:t>
      </w:r>
      <w:r>
        <w:t xml:space="preserve"> </w:t>
      </w:r>
      <w:r>
        <w:t xml:space="preserve">Shanghai Elite Dental Clinic Co., Ltd.</w:t>
      </w:r>
    </w:p>
    <w:p>
      <w:pPr>
        <w:pStyle w:val="BodyText"/>
      </w:pPr>
      <w:r>
        <w:rPr>
          <w:bCs/>
          <w:b/>
        </w:rPr>
        <w:t xml:space="preserve">Account Number:</w:t>
      </w:r>
      <w:r>
        <w:t xml:space="preserve"> </w:t>
      </w:r>
      <w:r>
        <w:t xml:space="preserve">4567 8901 2345 6789</w:t>
      </w:r>
    </w:p>
    <w:p>
      <w:pPr>
        <w:pStyle w:val="BodyText"/>
      </w:pPr>
      <w:r>
        <w:rPr>
          <w:bCs/>
          <w:b/>
        </w:rPr>
        <w:t xml:space="preserve">SWIFT Code:</w:t>
      </w:r>
      <w:r>
        <w:t xml:space="preserve"> </w:t>
      </w:r>
      <w:r>
        <w:t xml:space="preserve">BKCHCNBJ300</w:t>
      </w:r>
    </w:p>
    <w:p>
      <w:pPr>
        <w:pStyle w:val="BodyText"/>
      </w:pPr>
      <w:r>
        <w:rPr>
          <w:bCs/>
          <w:b/>
        </w:rPr>
        <w:t xml:space="preserve">Reference:</w:t>
      </w:r>
      <w:r>
        <w:t xml:space="preserve"> </w:t>
      </w:r>
      <w:r>
        <w:t xml:space="preserve">Please include Invoice No. SH-DENT-2023-10-045 in your payment reference.</w:t>
      </w:r>
    </w:p>
    <w:bookmarkEnd w:id="24"/>
    <w:bookmarkStart w:id="25" w:name="terms-conditions-legal-notice"/>
    <w:p>
      <w:pPr>
        <w:pStyle w:val="Heading4"/>
      </w:pPr>
      <w:r>
        <w:t xml:space="preserve">Terms, Conditions &amp; Legal Notice</w:t>
      </w:r>
    </w:p>
    <w:p>
      <w:pPr>
        <w:pStyle w:val="FirstParagraph"/>
      </w:pPr>
      <w:r>
        <w:t xml:space="preserve">This invoice is issued in accordance with the tax regulations of the People's Republic of China and the specific healthcare billing standards applicable in Shanghai. All dental services rendered have been performed by licensed professionals registered with the Shanghai Municipal Health Commission.</w:t>
      </w:r>
    </w:p>
    <w:p>
      <w:pPr>
        <w:pStyle w:val="BodyText"/>
      </w:pPr>
      <w:r>
        <w:t xml:space="preserve">1.</w:t>
      </w:r>
      <w:r>
        <w:t xml:space="preserve"> </w:t>
      </w:r>
      <w:r>
        <w:rPr>
          <w:bCs/>
          <w:b/>
        </w:rPr>
        <w:t xml:space="preserve">Validity:</w:t>
      </w:r>
      <w:r>
        <w:t xml:space="preserve"> </w:t>
      </w:r>
      <w:r>
        <w:t xml:space="preserve">This invoice is valid for tax deduction purposes upon presentation of the official Chinese VAT invoice (Fapiao), which will be issued separately upon full payment.</w:t>
      </w:r>
    </w:p>
    <w:p>
      <w:pPr>
        <w:pStyle w:val="BodyText"/>
      </w:pPr>
      <w:r>
        <w:t xml:space="preserve">2.</w:t>
      </w:r>
      <w:r>
        <w:t xml:space="preserve"> </w:t>
      </w:r>
      <w:r>
        <w:rPr>
          <w:bCs/>
          <w:b/>
        </w:rPr>
        <w:t xml:space="preserve">Warranty:</w:t>
      </w:r>
      <w:r>
        <w:t xml:space="preserve"> </w:t>
      </w:r>
      <w:r>
        <w:t xml:space="preserve">All restorative work, including crowns and fillings, comes with a 12-month warranty against material defects and workmanship, provided regular dental check-ups are maintained.</w:t>
      </w:r>
    </w:p>
    <w:p>
      <w:pPr>
        <w:pStyle w:val="BodyText"/>
      </w:pPr>
      <w:r>
        <w:t xml:space="preserve">3.</w:t>
      </w:r>
      <w:r>
        <w:t xml:space="preserve"> </w:t>
      </w:r>
      <w:r>
        <w:rPr>
          <w:bCs/>
          <w:b/>
        </w:rPr>
        <w:t xml:space="preserve">Disputes:</w:t>
      </w:r>
      <w:r>
        <w:t xml:space="preserve"> </w:t>
      </w:r>
      <w:r>
        <w:t xml:space="preserve">Any disputes regarding this invoice shall be resolved through friendly negotiation. If unresolved, disputes shall be submitted to the Shanghai People's Court for litigation.</w:t>
      </w:r>
    </w:p>
    <w:p>
      <w:pPr>
        <w:pStyle w:val="BodyText"/>
      </w:pPr>
      <w:r>
        <w:t xml:space="preserve">4.</w:t>
      </w:r>
      <w:r>
        <w:t xml:space="preserve"> </w:t>
      </w:r>
      <w:r>
        <w:rPr>
          <w:bCs/>
          <w:b/>
        </w:rPr>
        <w:t xml:space="preserve">Privacy:</w:t>
      </w:r>
      <w:r>
        <w:t xml:space="preserve"> </w:t>
      </w:r>
      <w:r>
        <w:t xml:space="preserve">Patient information contained in this invoice is confidential and protected under Chinese personal information protection laws.</w:t>
      </w:r>
    </w:p>
    <w:p>
      <w:pPr>
        <w:pStyle w:val="BodyText"/>
      </w:pPr>
      <w:r>
        <w:t xml:space="preserve">5.</w:t>
      </w:r>
      <w:r>
        <w:t xml:space="preserve"> </w:t>
      </w:r>
      <w:r>
        <w:rPr>
          <w:bCs/>
          <w:b/>
        </w:rPr>
        <w:t xml:space="preserve">Overdue Payments:</w:t>
      </w:r>
      <w:r>
        <w:t xml:space="preserve"> </w:t>
      </w:r>
      <w:r>
        <w:t xml:space="preserve">Late payments may incur a penalty fee of 0.05% per day on the outstanding balance.</w:t>
      </w:r>
    </w:p>
    <w:bookmarkEnd w:id="25"/>
    <w:p>
      <w:pPr>
        <w:pStyle w:val="BodyText"/>
      </w:pPr>
      <w:r>
        <w:rPr>
          <w:bCs/>
          <w:b/>
        </w:rPr>
        <w:t xml:space="preserve">Authorized Signature:</w:t>
      </w:r>
    </w:p>
    <w:p>
      <w:pPr>
        <w:pStyle w:val="BodyText"/>
      </w:pPr>
      <w:r>
        <w:t xml:space="preserve">Dr. Li Ming, Chief Dentist</w:t>
      </w:r>
    </w:p>
    <w:p>
      <w:pPr>
        <w:pStyle w:val="BodyText"/>
      </w:pPr>
      <w:r>
        <w:t xml:space="preserve">Official Company</w:t>
      </w:r>
      <w:r>
        <w:br/>
      </w:r>
      <w:r>
        <w:t xml:space="preserve">Stamp Area</w:t>
      </w:r>
      <w:r>
        <w:br/>
      </w:r>
      <w:r>
        <w:t xml:space="preserve">(Red Seal)</w:t>
      </w:r>
    </w:p>
    <w:p>
      <w:pPr>
        <w:pStyle w:val="BodyText"/>
      </w:pPr>
      <w:r>
        <w:t xml:space="preserve">Shanghai Elite Dental Clinic Co., Ltd.</w:t>
      </w:r>
    </w:p>
    <w:p>
      <w:pPr>
        <w:pStyle w:val="BodyText"/>
      </w:pPr>
      <w:r>
        <w:t xml:space="preserve">Thank you for choosing Shanghai Elite Dental Clinic for your oral healthcare needs.</w:t>
      </w:r>
    </w:p>
    <w:p>
      <w:pPr>
        <w:pStyle w:val="BodyText"/>
      </w:pPr>
      <w:r>
        <w:t xml:space="preserve">This document is a formal invoice generated for accounting and tax purposes in China Shanghai.</w:t>
      </w:r>
    </w:p>
    <w:p>
      <w:pPr>
        <w:pStyle w:val="BodyText"/>
      </w:pPr>
      <w:r>
        <w:t xml:space="preserve">© 2023 Shanghai Elite Dental Clinic.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Dental Invoice - Shanghai, China</dc:title>
  <dc:creator/>
  <dc:language>en</dc:language>
  <cp:keywords/>
  <dcterms:created xsi:type="dcterms:W3CDTF">2026-10-10T05:48:14Z</dcterms:created>
  <dcterms:modified xsi:type="dcterms:W3CDTF">2026-10-10T05:48:14Z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