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Paris,</w:t>
      </w:r>
      <w:r>
        <w:t xml:space="preserve"> </w:t>
      </w:r>
      <w:r>
        <w:t xml:space="preserve">France</w:t>
      </w:r>
    </w:p>
    <w:bookmarkStart w:id="20" w:name="cabinet-dentaire-du-marais"/>
    <w:p>
      <w:pPr>
        <w:pStyle w:val="Heading1"/>
      </w:pPr>
      <w:r>
        <w:t xml:space="preserve">Cabinet Dentaire du Marais</w:t>
      </w:r>
    </w:p>
    <w:p>
      <w:pPr>
        <w:pStyle w:val="FirstParagraph"/>
      </w:pPr>
      <w:r>
        <w:t xml:space="preserve">Dr. Antoine Dubois, D.D.S.</w:t>
      </w:r>
    </w:p>
    <w:p>
      <w:pPr>
        <w:pStyle w:val="BodyText"/>
      </w:pPr>
      <w:r>
        <w:t xml:space="preserve">12 Rue de Rivoli, 75004 Paris, France</w:t>
      </w:r>
    </w:p>
    <w:p>
      <w:pPr>
        <w:pStyle w:val="BodyText"/>
      </w:pPr>
      <w:r>
        <w:t xml:space="preserve">Tel: +33 1 42 72 12 34</w:t>
      </w:r>
    </w:p>
    <w:p>
      <w:pPr>
        <w:pStyle w:val="BodyText"/>
      </w:pPr>
      <w:r>
        <w:t xml:space="preserve">Email: contact@cabinet-marais.fr</w:t>
      </w:r>
    </w:p>
    <w:p>
      <w:pPr>
        <w:pStyle w:val="BodyText"/>
      </w:pPr>
      <w:r>
        <w:t xml:space="preserve">SIRET: 852 963 741 00012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15, 2023</w:t>
      </w:r>
    </w:p>
    <w:p>
      <w:pPr>
        <w:pStyle w:val="BodyText"/>
      </w:pPr>
      <w:r>
        <w:rPr>
          <w:bCs/>
          <w:b/>
        </w:rPr>
        <w:t xml:space="preserve">Due Date:</w:t>
      </w:r>
      <w:r>
        <w:t xml:space="preserve"> </w:t>
      </w:r>
      <w:r>
        <w:t xml:space="preserve">October 30, 2023</w:t>
      </w:r>
    </w:p>
    <w:p>
      <w:pPr>
        <w:pStyle w:val="BodyText"/>
      </w:pPr>
      <w:r>
        <w:rPr>
          <w:bCs/>
          <w:b/>
        </w:rPr>
        <w:t xml:space="preserve">Payment Terms:</w:t>
      </w:r>
      <w:r>
        <w:t xml:space="preserve"> </w:t>
      </w:r>
      <w:r>
        <w:t xml:space="preserve">Net 15 Days</w:t>
      </w:r>
    </w:p>
    <w:bookmarkEnd w:id="21"/>
    <w:bookmarkStart w:id="22" w:name="billed-to-patient"/>
    <w:p>
      <w:pPr>
        <w:pStyle w:val="Heading3"/>
      </w:pPr>
      <w:r>
        <w:t xml:space="preserve">Billed To (Patient)</w:t>
      </w:r>
    </w:p>
    <w:p>
      <w:pPr>
        <w:pStyle w:val="FirstParagraph"/>
      </w:pPr>
      <w:r>
        <w:rPr>
          <w:bCs/>
          <w:b/>
        </w:rPr>
        <w:t xml:space="preserve">Mr. Jean-Pierre Martin</w:t>
      </w:r>
    </w:p>
    <w:p>
      <w:pPr>
        <w:pStyle w:val="BodyText"/>
      </w:pPr>
      <w:r>
        <w:t xml:space="preserve">45 Avenue de la République</w:t>
      </w:r>
    </w:p>
    <w:p>
      <w:pPr>
        <w:pStyle w:val="BodyText"/>
      </w:pPr>
      <w:r>
        <w:t xml:space="preserve">75011 Paris, France</w:t>
      </w:r>
    </w:p>
    <w:p>
      <w:pPr>
        <w:pStyle w:val="BodyText"/>
      </w:pPr>
      <w:r>
        <w:t xml:space="preserve">SS Number: 1 85 04 75 112 345 67</w:t>
      </w:r>
    </w:p>
    <w:p>
      <w:pPr>
        <w:pStyle w:val="BodyText"/>
      </w:pPr>
      <w:r>
        <w:t xml:space="preserve">Complementary Insurance: Mutuelle Santé Plus</w:t>
      </w:r>
    </w:p>
    <w:bookmarkEnd w:id="22"/>
    <w:bookmarkStart w:id="23" w:name="service-details"/>
    <w:p>
      <w:pPr>
        <w:pStyle w:val="Heading3"/>
      </w:pPr>
      <w:r>
        <w:t xml:space="preserve">Service Details</w:t>
      </w:r>
    </w:p>
    <w:p>
      <w:pPr>
        <w:pStyle w:val="FirstParagraph"/>
      </w:pPr>
      <w:r>
        <w:rPr>
          <w:bCs/>
          <w:b/>
        </w:rPr>
        <w:t xml:space="preserve">Appointment Date:</w:t>
      </w:r>
      <w:r>
        <w:t xml:space="preserve"> </w:t>
      </w:r>
      <w:r>
        <w:t xml:space="preserve">October 10, 2023</w:t>
      </w:r>
    </w:p>
    <w:p>
      <w:pPr>
        <w:pStyle w:val="BodyText"/>
      </w:pPr>
      <w:r>
        <w:rPr>
          <w:bCs/>
          <w:b/>
        </w:rPr>
        <w:t xml:space="preserve">Treating Dentist:</w:t>
      </w:r>
      <w:r>
        <w:t xml:space="preserve"> </w:t>
      </w:r>
      <w:r>
        <w:t xml:space="preserve">Dr. Antoine Dubois</w:t>
      </w:r>
    </w:p>
    <w:p>
      <w:pPr>
        <w:pStyle w:val="BodyText"/>
      </w:pPr>
      <w:r>
        <w:rPr>
          <w:bCs/>
          <w:b/>
        </w:rPr>
        <w:t xml:space="preserve">Procedure Code:</w:t>
      </w:r>
      <w:r>
        <w:t xml:space="preserve"> </w:t>
      </w:r>
      <w:r>
        <w:t xml:space="preserve">NAF 86.23Z</w:t>
      </w:r>
    </w:p>
    <w:p>
      <w:pPr>
        <w:pStyle w:val="BodyText"/>
      </w:pPr>
      <w:r>
        <w:rPr>
          <w:bCs/>
          <w:b/>
        </w:rPr>
        <w:t xml:space="preserve">Base Fee Reference:</w:t>
      </w:r>
      <w:r>
        <w:t xml:space="preserve"> </w:t>
      </w:r>
      <w:r>
        <w:t xml:space="preserve">Nomenclature Actes Professionnels Dentaires (NAPD)</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Dental Services</w:t>
            </w:r>
          </w:p>
        </w:tc>
        <w:tc>
          <w:tcPr/>
          <w:p>
            <w:pPr>
              <w:pStyle w:val="Compact"/>
              <w:jc w:val="left"/>
            </w:pPr>
            <w:r>
              <w:t xml:space="preserve">Code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Comprehensive Oral Examination and Diagnosis</w:t>
            </w:r>
          </w:p>
        </w:tc>
        <w:tc>
          <w:tcPr/>
          <w:p>
            <w:pPr>
              <w:pStyle w:val="Compact"/>
              <w:jc w:val="left"/>
            </w:pPr>
            <w:r>
              <w:t xml:space="preserve">101</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Full Mouth Radiographic Series (Panoramic X-Ray)</w:t>
            </w:r>
          </w:p>
        </w:tc>
        <w:tc>
          <w:tcPr/>
          <w:p>
            <w:pPr>
              <w:pStyle w:val="Compact"/>
              <w:jc w:val="left"/>
            </w:pPr>
            <w:r>
              <w:t xml:space="preserve">205</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Professional Dental Cleaning (Prophylaxis)</w:t>
            </w:r>
          </w:p>
        </w:tc>
        <w:tc>
          <w:tcPr/>
          <w:p>
            <w:pPr>
              <w:pStyle w:val="Compact"/>
              <w:jc w:val="left"/>
            </w:pPr>
            <w:r>
              <w:t xml:space="preserve">302</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Composite Resin Filling (Tooth #16)</w:t>
            </w:r>
          </w:p>
        </w:tc>
        <w:tc>
          <w:tcPr/>
          <w:p>
            <w:pPr>
              <w:pStyle w:val="Compact"/>
              <w:jc w:val="left"/>
            </w:pPr>
            <w:r>
              <w:t xml:space="preserve">403</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Root Canal Therapy (Tooth #16)</w:t>
            </w:r>
          </w:p>
        </w:tc>
        <w:tc>
          <w:tcPr/>
          <w:p>
            <w:pPr>
              <w:pStyle w:val="Compact"/>
              <w:jc w:val="left"/>
            </w:pPr>
            <w:r>
              <w:t xml:space="preserve">507</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Temporary Crown Placement</w:t>
            </w:r>
          </w:p>
        </w:tc>
        <w:tc>
          <w:tcPr/>
          <w:p>
            <w:pPr>
              <w:pStyle w:val="Compact"/>
              <w:jc w:val="left"/>
            </w:pPr>
            <w:r>
              <w:t xml:space="preserve">601</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Local Anesthesia Administration</w:t>
            </w:r>
          </w:p>
        </w:tc>
        <w:tc>
          <w:tcPr/>
          <w:p>
            <w:pPr>
              <w:pStyle w:val="Compact"/>
              <w:jc w:val="left"/>
            </w:pPr>
            <w:r>
              <w:t xml:space="preserve">702</w:t>
            </w:r>
          </w:p>
        </w:tc>
        <w:tc>
          <w:tcPr/>
          <w:p>
            <w:pPr>
              <w:pStyle w:val="Compact"/>
              <w:jc w:val="left"/>
            </w:pPr>
            <w:r>
              <w:t xml:space="preserve">2</w:t>
            </w:r>
          </w:p>
        </w:tc>
        <w:tc>
          <w:tcPr/>
          <w:p>
            <w:pPr>
              <w:pStyle w:val="Compact"/>
              <w:jc w:val="left"/>
            </w:pPr>
            <w:r>
              <w:t xml:space="preserve">15.00</w:t>
            </w:r>
          </w:p>
        </w:tc>
        <w:tc>
          <w:tcPr/>
          <w:p>
            <w:pPr>
              <w:pStyle w:val="Compact"/>
              <w:jc w:val="left"/>
            </w:pPr>
            <w:r>
              <w:t xml:space="preserve">30.00</w:t>
            </w:r>
          </w:p>
        </w:tc>
      </w:tr>
      <w:tr>
        <w:tc>
          <w:tcPr/>
          <w:p>
            <w:pPr>
              <w:pStyle w:val="Compact"/>
              <w:jc w:val="left"/>
            </w:pPr>
            <w:r>
              <w:t xml:space="preserve">Post-Treatment Consultation and Follow-Up</w:t>
            </w:r>
          </w:p>
        </w:tc>
        <w:tc>
          <w:tcPr/>
          <w:p>
            <w:pPr>
              <w:pStyle w:val="Compact"/>
              <w:jc w:val="left"/>
            </w:pPr>
            <w:r>
              <w:t xml:space="preserve">801</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bl>
    <w:p>
      <w:pPr>
        <w:pStyle w:val="BodyText"/>
      </w:pPr>
      <w:r>
        <w:t xml:space="preserve">Subtotal (HT)</w:t>
      </w:r>
      <w:r>
        <w:t xml:space="preserve"> </w:t>
      </w:r>
      <w:r>
        <w:t xml:space="preserve">795.00 €</w:t>
      </w:r>
    </w:p>
    <w:p>
      <w:pPr>
        <w:pStyle w:val="BodyText"/>
      </w:pPr>
      <w:r>
        <w:t xml:space="preserve">VAT (TVA 20%)</w:t>
      </w:r>
      <w:r>
        <w:t xml:space="preserve"> </w:t>
      </w:r>
      <w:r>
        <w:t xml:space="preserve">159.00 €</w:t>
      </w:r>
    </w:p>
    <w:p>
      <w:pPr>
        <w:pStyle w:val="BodyText"/>
      </w:pPr>
      <w:r>
        <w:t xml:space="preserve">Insurance Reimbursement Estimate</w:t>
      </w:r>
      <w:r>
        <w:t xml:space="preserve"> </w:t>
      </w:r>
      <w:r>
        <w:t xml:space="preserve">-320.00 €</w:t>
      </w:r>
    </w:p>
    <w:p>
      <w:pPr>
        <w:pStyle w:val="BodyText"/>
      </w:pPr>
      <w:r>
        <w:t xml:space="preserve">Total Amount Due (TTC)</w:t>
      </w:r>
      <w:r>
        <w:t xml:space="preserve"> </w:t>
      </w:r>
      <w:r>
        <w:t xml:space="preserve">634.00 €</w:t>
      </w:r>
    </w:p>
    <w:bookmarkStart w:id="24" w:name="important-notes-regarding-this-invoice"/>
    <w:p>
      <w:pPr>
        <w:pStyle w:val="Heading4"/>
      </w:pPr>
      <w:r>
        <w:t xml:space="preserve">Important Notes Regarding This Invoice</w:t>
      </w:r>
    </w:p>
    <w:p>
      <w:pPr>
        <w:pStyle w:val="FirstParagraph"/>
      </w:pPr>
      <w:r>
        <w:t xml:space="preserve">This invoice is issued in accordance with French dental regulations and the National Health Insurance (Assurance Maladie) guidelines. The fees listed are based on the official fee schedule (NAPD) with applicable honoraires libres (free fees) where permitted. The patient is responsible for the remaining balance after insurance reimbursement. Please retain this document for your records and submit it to your complementary health insurance provider (Mutuelle) for further reimbursement. Payment can be made via bank transfer, credit card, or cash at our clinic in Paris. For any questions regarding this invoice or your dental treatment, please contact our office directly.</w:t>
      </w:r>
    </w:p>
    <w:bookmarkEnd w:id="24"/>
    <w:p>
      <w:pPr>
        <w:pStyle w:val="BodyText"/>
      </w:pPr>
      <w:r>
        <w:t xml:space="preserve">Cabinet Dentaire du Marais | 12 Rue de Rivoli, 75004 Paris, France | Tel: +33 1 42 72 12 34</w:t>
      </w:r>
    </w:p>
    <w:p>
      <w:pPr>
        <w:pStyle w:val="BodyText"/>
      </w:pPr>
      <w:r>
        <w:t xml:space="preserve">Thank you for choosing our dental services in the heart of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Paris, France</dc:title>
  <dc:creator/>
  <dc:language>en</dc:language>
  <cp:keywords/>
  <dcterms:created xsi:type="dcterms:W3CDTF">2026-10-10T05:48:53Z</dcterms:created>
  <dcterms:modified xsi:type="dcterms:W3CDTF">2026-10-10T05:48:53Z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