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Baghdad,</w:t>
      </w:r>
      <w:r>
        <w:t xml:space="preserve"> </w:t>
      </w:r>
      <w:r>
        <w:t xml:space="preserve">Iraq</w:t>
      </w:r>
    </w:p>
    <w:bookmarkStart w:id="20" w:name="baghdad-elite-dental-clinic"/>
    <w:p>
      <w:pPr>
        <w:pStyle w:val="Heading1"/>
      </w:pPr>
      <w:r>
        <w:t xml:space="preserve">Baghdad Elite Dental Clinic</w:t>
      </w:r>
    </w:p>
    <w:p>
      <w:pPr>
        <w:pStyle w:val="FirstParagraph"/>
      </w:pPr>
      <w:r>
        <w:t xml:space="preserve">Al Mansour District, Street 6, House 12</w:t>
      </w:r>
    </w:p>
    <w:p>
      <w:pPr>
        <w:pStyle w:val="BodyText"/>
      </w:pPr>
      <w:r>
        <w:t xml:space="preserve">Baghdad, Iraq</w:t>
      </w:r>
    </w:p>
    <w:p>
      <w:pPr>
        <w:pStyle w:val="BodyText"/>
      </w:pPr>
      <w:r>
        <w:t xml:space="preserve">Tel: +964 770 123 4567</w:t>
      </w:r>
    </w:p>
    <w:p>
      <w:pPr>
        <w:pStyle w:val="BodyText"/>
      </w:pPr>
      <w:r>
        <w:t xml:space="preserve">Email: info@baghdadeliteclinic.iq</w:t>
      </w:r>
    </w:p>
    <w:p>
      <w:pPr>
        <w:pStyle w:val="BodyText"/>
      </w:pPr>
      <w:r>
        <w:t xml:space="preserve">VAT Registration: IQ-2023-789456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15,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15, 2023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/ Cash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Ahmed Hassan Ali</w:t>
      </w:r>
    </w:p>
    <w:p>
      <w:pPr>
        <w:pStyle w:val="BodyText"/>
      </w:pPr>
      <w:r>
        <w:t xml:space="preserve">Al Karkh District, Street 45, House 8</w:t>
      </w:r>
    </w:p>
    <w:p>
      <w:pPr>
        <w:pStyle w:val="BodyText"/>
      </w:pPr>
      <w:r>
        <w:t xml:space="preserve">Baghdad, Iraq</w:t>
      </w:r>
    </w:p>
    <w:p>
      <w:pPr>
        <w:pStyle w:val="BodyText"/>
      </w:pPr>
      <w:r>
        <w:t xml:space="preserve">National ID: 12345678901234</w:t>
      </w:r>
    </w:p>
    <w:p>
      <w:pPr>
        <w:pStyle w:val="BodyText"/>
      </w:pPr>
      <w:r>
        <w:t xml:space="preserve">Phone: +964 780 987 6543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(IQD)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(IQD)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Comprehensive Dental Examination and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Full Mouth X-Ray (Panoramic)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Professional Teeth Cleaning (Scaling and Polishing)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Root Canal Treatment (Molar Tooth)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Porcelain Crown (High-Quality Material)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Tooth Extraction (Simple)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Antibiotics and Pain Relief Medication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Follow-Up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520,000 IQD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(3%):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15,600 IQD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535,600 IQD</w:t>
            </w:r>
          </w:p>
        </w:tc>
      </w:tr>
    </w:tbl>
    <w:bookmarkStart w:id="23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Payment is due within 30 days from the date of this invoice.</w:t>
      </w:r>
    </w:p>
    <w:p>
      <w:pPr>
        <w:pStyle w:val="BodyText"/>
      </w:pPr>
      <w:r>
        <w:t xml:space="preserve">2. Late payments may incur a penalty of 2% per month.</w:t>
      </w:r>
    </w:p>
    <w:p>
      <w:pPr>
        <w:pStyle w:val="BodyText"/>
      </w:pPr>
      <w:r>
        <w:t xml:space="preserve">3. All dental treatments are performed by licensed professionals in accordance with Iraqi dental regulations.</w:t>
      </w:r>
    </w:p>
    <w:p>
      <w:pPr>
        <w:pStyle w:val="BodyText"/>
      </w:pPr>
      <w:r>
        <w:t xml:space="preserve">4. This invoice is valid for tax purposes in Iraq.</w:t>
      </w:r>
    </w:p>
    <w:p>
      <w:pPr>
        <w:pStyle w:val="BodyText"/>
      </w:pPr>
      <w:r>
        <w:t xml:space="preserve">5. Please retain this document for your records and insurance claims.</w:t>
      </w:r>
    </w:p>
    <w:p>
      <w:pPr>
        <w:pStyle w:val="BodyText"/>
      </w:pPr>
      <w:r>
        <w:t xml:space="preserve">6. For any questions regarding this invoice, please contact our billing department.</w:t>
      </w:r>
    </w:p>
    <w:p>
      <w:pPr>
        <w:pStyle w:val="BodyText"/>
      </w:pPr>
      <w:r>
        <w:t xml:space="preserve">7. All prices are in Iraqi Dinar (IQD) and include applicable taxes.</w:t>
      </w:r>
    </w:p>
    <w:p>
      <w:pPr>
        <w:pStyle w:val="BodyText"/>
      </w:pPr>
      <w:r>
        <w:t xml:space="preserve">8. Dental treatments are subject to individual patient needs and may vary.</w:t>
      </w:r>
    </w:p>
    <w:p>
      <w:pPr>
        <w:pStyle w:val="BodyText"/>
      </w:pPr>
      <w:r>
        <w:t xml:space="preserve">9. This clinic adheres to international standards of dental care and hygiene.</w:t>
      </w:r>
    </w:p>
    <w:p>
      <w:pPr>
        <w:pStyle w:val="BodyText"/>
      </w:pPr>
      <w:r>
        <w:t xml:space="preserve">10. In case of disputes, the laws of Iraq shall govern this transaction.</w:t>
      </w:r>
    </w:p>
    <w:bookmarkEnd w:id="23"/>
    <w:p>
      <w:pPr>
        <w:pStyle w:val="BodyText"/>
      </w:pPr>
      <w:r>
        <w:t xml:space="preserve">Authorized Signature</w:t>
      </w:r>
    </w:p>
    <w:p>
      <w:pPr>
        <w:pStyle w:val="BodyText"/>
      </w:pPr>
      <w:r>
        <w:t xml:space="preserve">Dr. Sarah Mohammed</w:t>
      </w:r>
    </w:p>
    <w:p>
      <w:pPr>
        <w:pStyle w:val="BodyText"/>
      </w:pPr>
      <w:r>
        <w:t xml:space="preserve">Chief Dentist</w:t>
      </w:r>
    </w:p>
    <w:p>
      <w:pPr>
        <w:pStyle w:val="BodyText"/>
      </w:pPr>
      <w:r>
        <w:t xml:space="preserve">Received By</w:t>
      </w:r>
    </w:p>
    <w:p>
      <w:pPr>
        <w:pStyle w:val="BodyText"/>
      </w:pPr>
      <w:r>
        <w:t xml:space="preserve">_______________________</w:t>
      </w:r>
    </w:p>
    <w:p>
      <w:pPr>
        <w:pStyle w:val="BodyText"/>
      </w:pPr>
      <w:r>
        <w:t xml:space="preserve">Date: _________________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Invoice - Baghdad, Iraq</dc:title>
  <dc:creator/>
  <dc:language>en</dc:language>
  <cp:keywords/>
  <dcterms:created xsi:type="dcterms:W3CDTF">2026-10-10T04:06:46Z</dcterms:created>
  <dcterms:modified xsi:type="dcterms:W3CDTF">2026-10-10T04:06:46Z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