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Naples,</w:t>
      </w:r>
      <w:r>
        <w:t xml:space="preserve"> </w:t>
      </w:r>
      <w:r>
        <w:t xml:space="preserve">Italy</w:t>
      </w:r>
    </w:p>
    <w:bookmarkStart w:id="20" w:name="studio-dentistico-partenopeo"/>
    <w:p>
      <w:pPr>
        <w:pStyle w:val="Heading1"/>
      </w:pPr>
      <w:r>
        <w:t xml:space="preserve">Studio Dentistico Partenopeo</w:t>
      </w:r>
    </w:p>
    <w:p>
      <w:pPr>
        <w:pStyle w:val="FirstParagraph"/>
      </w:pPr>
      <w:r>
        <w:t xml:space="preserve">Advanced Dental Care &amp; Orthodontics</w:t>
      </w:r>
    </w:p>
    <w:p>
      <w:pPr>
        <w:pStyle w:val="BodyText"/>
      </w:pPr>
      <w:r>
        <w:t xml:space="preserve">Via Toledo, 250, 80134 Naples, Italy</w:t>
      </w:r>
    </w:p>
    <w:p>
      <w:pPr>
        <w:pStyle w:val="BodyText"/>
      </w:pPr>
      <w:r>
        <w:t xml:space="preserve">Tel: +39 081 555 1234 | Email: info@studiodentisticopartenopeo.it</w:t>
      </w:r>
    </w:p>
    <w:p>
      <w:pPr>
        <w:pStyle w:val="BodyText"/>
      </w:pPr>
      <w:r>
        <w:t xml:space="preserve">P.IVA / CF: IT01234567890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24, 2023</w:t>
      </w:r>
    </w:p>
    <w:bookmarkEnd w:id="21"/>
    <w:bookmarkStart w:id="22" w:name="from-provider"/>
    <w:p>
      <w:pPr>
        <w:pStyle w:val="Heading3"/>
      </w:pPr>
      <w:r>
        <w:t xml:space="preserve">From (Provider)</w:t>
      </w:r>
    </w:p>
    <w:p>
      <w:pPr>
        <w:pStyle w:val="FirstParagraph"/>
      </w:pPr>
      <w:r>
        <w:rPr>
          <w:bCs/>
          <w:b/>
        </w:rPr>
        <w:t xml:space="preserve">Dr. Alessandro Russo, DDS</w:t>
      </w:r>
      <w:r>
        <w:br/>
      </w:r>
      <w:r>
        <w:t xml:space="preserve">Lead Dentist &amp; Prosthodontist</w:t>
      </w:r>
      <w:r>
        <w:br/>
      </w:r>
      <w:r>
        <w:t xml:space="preserve">Studio Dentistico Partenopeo</w:t>
      </w:r>
      <w:r>
        <w:br/>
      </w:r>
      <w:r>
        <w:t xml:space="preserve">Via Toledo, 250</w:t>
      </w:r>
      <w:r>
        <w:br/>
      </w:r>
      <w:r>
        <w:t xml:space="preserve">80134 Naples, Italy</w:t>
      </w:r>
      <w:r>
        <w:br/>
      </w:r>
      <w:r>
        <w:rPr>
          <w:iCs/>
          <w:i/>
        </w:rPr>
        <w:t xml:space="preserve">Registered with the Naples Dental Association</w:t>
      </w:r>
    </w:p>
    <w:bookmarkEnd w:id="22"/>
    <w:bookmarkStart w:id="23" w:name="bill-to-patient"/>
    <w:p>
      <w:pPr>
        <w:pStyle w:val="Heading3"/>
      </w:pPr>
      <w:r>
        <w:t xml:space="preserve">Bill To (Patient)</w:t>
      </w:r>
    </w:p>
    <w:p>
      <w:pPr>
        <w:pStyle w:val="FirstParagraph"/>
      </w:pPr>
      <w:r>
        <w:rPr>
          <w:bCs/>
          <w:b/>
        </w:rPr>
        <w:t xml:space="preserve">Mr. Giovanni Esposito</w:t>
      </w:r>
      <w:r>
        <w:br/>
      </w:r>
      <w:r>
        <w:t xml:space="preserve">Via Chiaia, 112</w:t>
      </w:r>
      <w:r>
        <w:br/>
      </w:r>
      <w:r>
        <w:t xml:space="preserve">80132 Naples, Italy</w:t>
      </w:r>
      <w:r>
        <w:br/>
      </w:r>
      <w:r>
        <w:t xml:space="preserve">Tax Code (Codice Fiscale): ESPGNN85A01H501U</w:t>
      </w:r>
      <w:r>
        <w:br/>
      </w:r>
      <w:r>
        <w:t xml:space="preserve">Phone: +39 333 123 4567</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Dental Services</w:t>
            </w:r>
          </w:p>
        </w:tc>
        <w:tc>
          <w:tcPr/>
          <w:p>
            <w:pPr>
              <w:pStyle w:val="Compact"/>
              <w:jc w:val="left"/>
            </w:pPr>
            <w:r>
              <w:t xml:space="preserve">Date of Service</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Comprehensive Diagnostic Examination</w:t>
            </w:r>
            <w:r>
              <w:br/>
            </w:r>
            <w:r>
              <w:t xml:space="preserve">Initial consultation including panoramic X-ray (OPG), periapical radiographs, and periodontal charting. Assessment of oral health status and treatment planning for restorative needs.</w:t>
            </w:r>
          </w:p>
        </w:tc>
        <w:tc>
          <w:tcPr/>
          <w:p>
            <w:pPr>
              <w:pStyle w:val="Compact"/>
              <w:jc w:val="left"/>
            </w:pPr>
            <w:r>
              <w:t xml:space="preserve">Oct 05, 2023</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Professional Dental Hygiene (Scaling &amp; Polishing)</w:t>
            </w:r>
            <w:r>
              <w:br/>
            </w:r>
            <w:r>
              <w:t xml:space="preserve">Ultrasonic scaling to remove calculus deposits, hand instrumentation for subgingival cleaning, and prophylaxis polishing. Includes fluoride application for enamel strengthening.</w:t>
            </w:r>
          </w:p>
        </w:tc>
        <w:tc>
          <w:tcPr/>
          <w:p>
            <w:pPr>
              <w:pStyle w:val="Compact"/>
              <w:jc w:val="left"/>
            </w:pPr>
            <w:r>
              <w:t xml:space="preserve">Oct 05, 2023</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rPr>
                <w:bCs/>
                <w:b/>
              </w:rPr>
              <w:t xml:space="preserve">Direct Composite Restoration (Tooth #36)</w:t>
            </w:r>
            <w:r>
              <w:br/>
            </w:r>
            <w:r>
              <w:t xml:space="preserve">Removal of carious tissue and placement of aesthetic composite resin filling on the lower left first molar. Includes bonding agent and curing light protocol.</w:t>
            </w:r>
          </w:p>
        </w:tc>
        <w:tc>
          <w:tcPr/>
          <w:p>
            <w:pPr>
              <w:pStyle w:val="Compact"/>
              <w:jc w:val="left"/>
            </w:pPr>
            <w:r>
              <w:t xml:space="preserve">Oct 12, 2023</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4</w:t>
            </w:r>
          </w:p>
        </w:tc>
        <w:tc>
          <w:tcPr/>
          <w:p>
            <w:pPr>
              <w:pStyle w:val="Compact"/>
              <w:jc w:val="left"/>
            </w:pPr>
            <w:r>
              <w:rPr>
                <w:bCs/>
                <w:b/>
              </w:rPr>
              <w:t xml:space="preserve">Root Canal Therapy (Tooth #11)</w:t>
            </w:r>
            <w:r>
              <w:br/>
            </w:r>
            <w:r>
              <w:t xml:space="preserve">Endodontic treatment of the upper right central incisor. Includes access preparation, canal negotiation, cleaning, shaping, and obturation with gutta-percha. Local anesthesia included.</w:t>
            </w:r>
          </w:p>
        </w:tc>
        <w:tc>
          <w:tcPr/>
          <w:p>
            <w:pPr>
              <w:pStyle w:val="Compact"/>
              <w:jc w:val="left"/>
            </w:pPr>
            <w:r>
              <w:t xml:space="preserve">Oct 15, 2023</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rPr>
                <w:bCs/>
                <w:b/>
              </w:rPr>
              <w:t xml:space="preserve">Provisional Crown Fabrication (Tooth #11)</w:t>
            </w:r>
            <w:r>
              <w:br/>
            </w:r>
            <w:r>
              <w:t xml:space="preserve">Design and placement of a temporary acrylic crown to protect the tooth structure while the final restoration is being fabricated in the dental laboratory.</w:t>
            </w:r>
          </w:p>
        </w:tc>
        <w:tc>
          <w:tcPr/>
          <w:p>
            <w:pPr>
              <w:pStyle w:val="Compact"/>
              <w:jc w:val="left"/>
            </w:pPr>
            <w:r>
              <w:t xml:space="preserve">Oct 15, 2023</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6</w:t>
            </w:r>
          </w:p>
        </w:tc>
        <w:tc>
          <w:tcPr/>
          <w:p>
            <w:pPr>
              <w:pStyle w:val="Compact"/>
              <w:jc w:val="left"/>
            </w:pPr>
            <w:r>
              <w:rPr>
                <w:bCs/>
                <w:b/>
              </w:rPr>
              <w:t xml:space="preserve">Extraction of Impacted Wisdom Tooth (Tooth #48)</w:t>
            </w:r>
            <w:r>
              <w:br/>
            </w:r>
            <w:r>
              <w:t xml:space="preserve">Surgical removal of the lower right third molar under local anesthesia. Includes soft tissue management, suturing, and post-operative instructions.</w:t>
            </w:r>
          </w:p>
        </w:tc>
        <w:tc>
          <w:tcPr/>
          <w:p>
            <w:pPr>
              <w:pStyle w:val="Compact"/>
              <w:jc w:val="left"/>
            </w:pPr>
            <w:r>
              <w:t xml:space="preserve">Oct 20, 2023</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rPr>
                <w:bCs/>
                <w:b/>
              </w:rPr>
              <w:t xml:space="preserve">Follow-up Consultation &amp; Suture Removal</w:t>
            </w:r>
            <w:r>
              <w:br/>
            </w:r>
            <w:r>
              <w:t xml:space="preserve">Post-operative check-up to monitor healing progress of the extraction site and removal of dissolvable sutures.</w:t>
            </w:r>
          </w:p>
        </w:tc>
        <w:tc>
          <w:tcPr/>
          <w:p>
            <w:pPr>
              <w:pStyle w:val="Compact"/>
              <w:jc w:val="left"/>
            </w:pPr>
            <w:r>
              <w:t xml:space="preserve">Oct 24, 2023</w:t>
            </w:r>
          </w:p>
        </w:tc>
        <w:tc>
          <w:tcPr/>
          <w:p>
            <w:pPr>
              <w:pStyle w:val="Compact"/>
              <w:jc w:val="left"/>
            </w:pPr>
            <w:r>
              <w:t xml:space="preserve">50.00</w:t>
            </w:r>
          </w:p>
        </w:tc>
        <w:tc>
          <w:tcPr/>
          <w:p>
            <w:pPr>
              <w:pStyle w:val="Compact"/>
              <w:jc w:val="left"/>
            </w:pPr>
            <w:r>
              <w:t xml:space="preserve">50.00</w:t>
            </w:r>
          </w:p>
        </w:tc>
      </w:tr>
    </w:tbl>
    <w:p>
      <w:pPr>
        <w:pStyle w:val="BodyText"/>
      </w:pPr>
      <w:r>
        <w:t xml:space="preserve">Subtotal</w:t>
      </w:r>
      <w:r>
        <w:t xml:space="preserve"> </w:t>
      </w:r>
      <w:r>
        <w:t xml:space="preserve">€ 1,380.00</w:t>
      </w:r>
    </w:p>
    <w:p>
      <w:pPr>
        <w:pStyle w:val="BodyText"/>
      </w:pPr>
      <w:r>
        <w:t xml:space="preserve">VAT (IVA) - 22% (Standard Rate for Private Dental Services)</w:t>
      </w:r>
      <w:r>
        <w:t xml:space="preserve"> </w:t>
      </w:r>
      <w:r>
        <w:t xml:space="preserve">€ 303.60</w:t>
      </w:r>
    </w:p>
    <w:p>
      <w:pPr>
        <w:pStyle w:val="BodyText"/>
      </w:pPr>
      <w:r>
        <w:t xml:space="preserve">Discount (Loyalty Program)</w:t>
      </w:r>
      <w:r>
        <w:t xml:space="preserve"> </w:t>
      </w:r>
      <w:r>
        <w:t xml:space="preserve">- € 50.00</w:t>
      </w:r>
    </w:p>
    <w:p>
      <w:pPr>
        <w:pStyle w:val="BodyText"/>
      </w:pPr>
      <w:r>
        <w:t xml:space="preserve">TOTAL AMOUNT DUE</w:t>
      </w:r>
      <w:r>
        <w:t xml:space="preserve"> </w:t>
      </w:r>
      <w:r>
        <w:t xml:space="preserve">€ 1,633.60</w:t>
      </w:r>
    </w:p>
    <w:bookmarkStart w:id="24" w:name="payment-terms-conditions"/>
    <w:p>
      <w:pPr>
        <w:pStyle w:val="Heading4"/>
      </w:pPr>
      <w:r>
        <w:t xml:space="preserve">Payment Terms &amp; Conditions</w:t>
      </w:r>
    </w:p>
    <w:p>
      <w:pPr>
        <w:pStyle w:val="FirstParagraph"/>
      </w:pPr>
      <w:r>
        <w:t xml:space="preserve">Payment is due within 30 days of the invoice date. Please include the invoice number (INV-2023-10-045) as a reference for all payments.</w:t>
      </w:r>
      <w:r>
        <w:t xml:space="preserve"> </w:t>
      </w:r>
      <w:r>
        <w:t xml:space="preserve">Late payments may incur a statutory interest charge in accordance with Italian law.</w:t>
      </w:r>
    </w:p>
    <w:p>
      <w:pPr>
        <w:pStyle w:val="BodyText"/>
      </w:pPr>
      <w:r>
        <w:rPr>
          <w:bCs/>
          <w:b/>
        </w:rPr>
        <w:t xml:space="preserve">Bank Transfer Details (Bonifico Bancario):</w:t>
      </w:r>
      <w:r>
        <w:br/>
      </w:r>
      <w:r>
        <w:t xml:space="preserve">Beneficiary: Studio Dentistico Partenopeo</w:t>
      </w:r>
      <w:r>
        <w:br/>
      </w:r>
      <w:r>
        <w:t xml:space="preserve">Bank: Banca Intesa Sanpaolo</w:t>
      </w:r>
      <w:r>
        <w:br/>
      </w:r>
      <w:r>
        <w:t xml:space="preserve">IBAN: IT60 X030 6909 6061 0000 0012 345</w:t>
      </w:r>
      <w:r>
        <w:br/>
      </w:r>
      <w:r>
        <w:t xml:space="preserve">SWIFT/BIC: BCITITMM</w:t>
      </w:r>
      <w:r>
        <w:br/>
      </w:r>
      <w:r>
        <w:t xml:space="preserve">Causale: Pagamento Fattura INV-2023-10-045</w:t>
      </w:r>
    </w:p>
    <w:p>
      <w:pPr>
        <w:pStyle w:val="BodyText"/>
      </w:pPr>
      <w:r>
        <w:rPr>
          <w:bCs/>
          <w:b/>
        </w:rPr>
        <w:t xml:space="preserve">Privacy Policy:</w:t>
      </w:r>
      <w:r>
        <w:br/>
      </w:r>
      <w:r>
        <w:t xml:space="preserve">In compliance with the General Data Protection Regulation (GDPR) and Italian Legislative Decree 196/2003, your personal and health data are processed solely for the purpose of providing dental care and administrative management. You have the right to access, rectify, or delete your data by contacting our Data Protection Officer.</w:t>
      </w:r>
    </w:p>
    <w:p>
      <w:pPr>
        <w:pStyle w:val="BodyText"/>
      </w:pPr>
      <w:r>
        <w:rPr>
          <w:bCs/>
          <w:b/>
        </w:rPr>
        <w:t xml:space="preserve">Medical Disclaimer:</w:t>
      </w:r>
      <w:r>
        <w:br/>
      </w:r>
      <w:r>
        <w:t xml:space="preserve">This invoice reflects the professional services rendered by Dr. Alessandro Russo and his team at Studio Dentistico Partenopeo in Naples. All treatments were performed following the highest standards of clinical practice and hygiene protocols required in Italy.</w:t>
      </w:r>
    </w:p>
    <w:bookmarkEnd w:id="24"/>
    <w:p>
      <w:pPr>
        <w:pStyle w:val="BodyText"/>
      </w:pPr>
      <w:r>
        <w:t xml:space="preserve">Thank you for choosing Studio Dentistico Partenopeo for your dental health needs in Naples, Italy.</w:t>
      </w:r>
    </w:p>
    <w:p>
      <w:pPr>
        <w:pStyle w:val="BodyText"/>
      </w:pPr>
      <w:r>
        <w:t xml:space="preserve">This is a computer-generated document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Naples, Italy</dc:title>
  <dc:creator/>
  <dc:language>en</dc:language>
  <cp:keywords/>
  <dcterms:created xsi:type="dcterms:W3CDTF">2026-10-10T01:06:04Z</dcterms:created>
  <dcterms:modified xsi:type="dcterms:W3CDTF">2026-10-10T01:06:04Z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