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Islamabad,</w:t>
      </w:r>
      <w:r>
        <w:t xml:space="preserve"> </w:t>
      </w:r>
      <w:r>
        <w:t xml:space="preserve">Pakistan</w:t>
      </w:r>
    </w:p>
    <w:bookmarkStart w:id="20" w:name="islamabad-dental-care-center"/>
    <w:p>
      <w:pPr>
        <w:pStyle w:val="Heading1"/>
      </w:pPr>
      <w:r>
        <w:t xml:space="preserve">Islamabad Dental Care Center</w:t>
      </w:r>
    </w:p>
    <w:p>
      <w:pPr>
        <w:pStyle w:val="FirstParagraph"/>
      </w:pPr>
      <w:r>
        <w:rPr>
          <w:bCs/>
          <w:b/>
        </w:rPr>
        <w:t xml:space="preserve">Professional Dental Services in Pakistan Islamabad</w:t>
      </w:r>
    </w:p>
    <w:p>
      <w:pPr>
        <w:pStyle w:val="BodyText"/>
      </w:pPr>
      <w:r>
        <w:t xml:space="preserve">Plot #45, F-8 Markaz, Islamabad, Pakistan</w:t>
      </w:r>
    </w:p>
    <w:p>
      <w:pPr>
        <w:pStyle w:val="BodyText"/>
      </w:pPr>
      <w:r>
        <w:t xml:space="preserve">Phone: +92-51-1234567 | Email: info@islamabaddentalcare.pk</w:t>
      </w:r>
    </w:p>
    <w:p>
      <w:pPr>
        <w:pStyle w:val="BodyText"/>
      </w:pPr>
      <w:r>
        <w:t xml:space="preserve">NTN: 1234567-8 | Sales Tax Registration: 0000000-0000000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January 30, 2024</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Muhammad Ahmed Khan</w:t>
      </w:r>
    </w:p>
    <w:p>
      <w:pPr>
        <w:pStyle w:val="BodyText"/>
      </w:pPr>
      <w:r>
        <w:rPr>
          <w:bCs/>
          <w:b/>
        </w:rPr>
        <w:t xml:space="preserve">Address:</w:t>
      </w:r>
      <w:r>
        <w:t xml:space="preserve"> </w:t>
      </w:r>
      <w:r>
        <w:t xml:space="preserve">House #12, Street #5, G-9/4, Islamabad, Pakistan</w:t>
      </w:r>
    </w:p>
    <w:p>
      <w:pPr>
        <w:pStyle w:val="BodyText"/>
      </w:pPr>
      <w:r>
        <w:rPr>
          <w:bCs/>
          <w:b/>
        </w:rPr>
        <w:t xml:space="preserve">Contact:</w:t>
      </w:r>
      <w:r>
        <w:t xml:space="preserve"> </w:t>
      </w:r>
      <w:r>
        <w:t xml:space="preserve">+92-300-1234567</w:t>
      </w:r>
    </w:p>
    <w:p>
      <w:pPr>
        <w:pStyle w:val="BodyText"/>
      </w:pPr>
      <w:r>
        <w:rPr>
          <w:bCs/>
          <w:b/>
        </w:rPr>
        <w:t xml:space="preserve">CNIC:</w:t>
      </w:r>
      <w:r>
        <w:t xml:space="preserve"> </w:t>
      </w:r>
      <w:r>
        <w:t xml:space="preserve">35202-1234567-1</w:t>
      </w:r>
    </w:p>
    <w:p>
      <w:pPr>
        <w:pStyle w:val="BodyText"/>
      </w:pPr>
      <w:r>
        <w:rPr>
          <w:bCs/>
          <w:b/>
        </w:rPr>
        <w:t xml:space="preserve">Insurance Provider:</w:t>
      </w:r>
      <w:r>
        <w:t xml:space="preserve"> </w:t>
      </w:r>
      <w:r>
        <w:t xml:space="preserve">Al-Falah General Insurance (Policy #AF-2024-5678)</w:t>
      </w:r>
    </w:p>
    <w:bookmarkEnd w:id="22"/>
    <w:bookmarkStart w:id="24" w:name="professional-dental-services-rendered"/>
    <w:p>
      <w:pPr>
        <w:pStyle w:val="Heading3"/>
      </w:pPr>
      <w:r>
        <w:t xml:space="preserve">Professional Dental Services Rendered</w:t>
      </w:r>
    </w:p>
    <w:p>
      <w:pPr>
        <w:pStyle w:val="FirstParagraph"/>
      </w:pPr>
      <w:r>
        <w:t xml:space="preserve">This invoice represents the comprehensive dental treatment provided at our Islamabad clinic, adhering to the highest standards of dental care in Pakistan. All procedures were performed by licensed dental professionals registered with the Pakistan Dental Council.</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Dental Service</w:t>
            </w:r>
          </w:p>
        </w:tc>
        <w:tc>
          <w:tcPr/>
          <w:p>
            <w:pPr>
              <w:pStyle w:val="Compact"/>
              <w:jc w:val="left"/>
            </w:pPr>
            <w:r>
              <w:t xml:space="preserve">Procedure Code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Comprehensive Dental Examination and Consultation</w:t>
            </w:r>
          </w:p>
        </w:tc>
        <w:tc>
          <w:tcPr/>
          <w:p>
            <w:pPr>
              <w:pStyle w:val="Compact"/>
              <w:jc w:val="left"/>
            </w:pPr>
            <w:r>
              <w:t xml:space="preserve">D0150</w:t>
            </w:r>
          </w:p>
        </w:tc>
        <w:tc>
          <w:tcPr/>
          <w:p>
            <w:pPr>
              <w:pStyle w:val="Compact"/>
              <w:jc w:val="left"/>
            </w:pPr>
            <w:r>
              <w:t xml:space="preserve">Jan 10, 2024</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Full Mouth Digital X-Rays (Panoramic)</w:t>
            </w:r>
          </w:p>
        </w:tc>
        <w:tc>
          <w:tcPr/>
          <w:p>
            <w:pPr>
              <w:pStyle w:val="Compact"/>
              <w:jc w:val="left"/>
            </w:pPr>
            <w:r>
              <w:t xml:space="preserve">D0330</w:t>
            </w:r>
          </w:p>
        </w:tc>
        <w:tc>
          <w:tcPr/>
          <w:p>
            <w:pPr>
              <w:pStyle w:val="Compact"/>
              <w:jc w:val="left"/>
            </w:pPr>
            <w:r>
              <w:t xml:space="preserve">Jan 10, 2024</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3</w:t>
            </w:r>
          </w:p>
        </w:tc>
        <w:tc>
          <w:tcPr/>
          <w:p>
            <w:pPr>
              <w:pStyle w:val="Compact"/>
              <w:jc w:val="left"/>
            </w:pPr>
            <w:r>
              <w:t xml:space="preserve">Professional Dental Cleaning (Prophylaxis)</w:t>
            </w:r>
          </w:p>
        </w:tc>
        <w:tc>
          <w:tcPr/>
          <w:p>
            <w:pPr>
              <w:pStyle w:val="Compact"/>
              <w:jc w:val="left"/>
            </w:pPr>
            <w:r>
              <w:t xml:space="preserve">D1110</w:t>
            </w:r>
          </w:p>
        </w:tc>
        <w:tc>
          <w:tcPr/>
          <w:p>
            <w:pPr>
              <w:pStyle w:val="Compact"/>
              <w:jc w:val="left"/>
            </w:pPr>
            <w:r>
              <w:t xml:space="preserve">Jan 10, 2024</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4</w:t>
            </w:r>
          </w:p>
        </w:tc>
        <w:tc>
          <w:tcPr/>
          <w:p>
            <w:pPr>
              <w:pStyle w:val="Compact"/>
              <w:jc w:val="left"/>
            </w:pPr>
            <w:r>
              <w:t xml:space="preserve">Composite Filling - Tooth #14 (Upper Right First Molar)</w:t>
            </w:r>
          </w:p>
        </w:tc>
        <w:tc>
          <w:tcPr/>
          <w:p>
            <w:pPr>
              <w:pStyle w:val="Compact"/>
              <w:jc w:val="left"/>
            </w:pPr>
            <w:r>
              <w:t xml:space="preserve">D2391</w:t>
            </w:r>
          </w:p>
        </w:tc>
        <w:tc>
          <w:tcPr/>
          <w:p>
            <w:pPr>
              <w:pStyle w:val="Compact"/>
              <w:jc w:val="left"/>
            </w:pPr>
            <w:r>
              <w:t xml:space="preserve">Jan 12, 2024</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5</w:t>
            </w:r>
          </w:p>
        </w:tc>
        <w:tc>
          <w:tcPr/>
          <w:p>
            <w:pPr>
              <w:pStyle w:val="Compact"/>
              <w:jc w:val="left"/>
            </w:pPr>
            <w:r>
              <w:t xml:space="preserve">Root Canal Treatment - Tooth #30 (Lower Left First Molar)</w:t>
            </w:r>
          </w:p>
        </w:tc>
        <w:tc>
          <w:tcPr/>
          <w:p>
            <w:pPr>
              <w:pStyle w:val="Compact"/>
              <w:jc w:val="left"/>
            </w:pPr>
            <w:r>
              <w:t xml:space="preserve">D3330</w:t>
            </w:r>
          </w:p>
        </w:tc>
        <w:tc>
          <w:tcPr/>
          <w:p>
            <w:pPr>
              <w:pStyle w:val="Compact"/>
              <w:jc w:val="left"/>
            </w:pPr>
            <w:r>
              <w:t xml:space="preserve">Jan 12, 2024</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Porcelain Crown - Tooth #30</w:t>
            </w:r>
          </w:p>
        </w:tc>
        <w:tc>
          <w:tcPr/>
          <w:p>
            <w:pPr>
              <w:pStyle w:val="Compact"/>
              <w:jc w:val="left"/>
            </w:pPr>
            <w:r>
              <w:t xml:space="preserve">D2750</w:t>
            </w:r>
          </w:p>
        </w:tc>
        <w:tc>
          <w:tcPr/>
          <w:p>
            <w:pPr>
              <w:pStyle w:val="Compact"/>
              <w:jc w:val="left"/>
            </w:pPr>
            <w:r>
              <w:t xml:space="preserve">Jan 14, 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Local Anesthesia</w:t>
            </w:r>
          </w:p>
        </w:tc>
        <w:tc>
          <w:tcPr/>
          <w:p>
            <w:pPr>
              <w:pStyle w:val="Compact"/>
              <w:jc w:val="left"/>
            </w:pPr>
            <w:r>
              <w:t xml:space="preserve">D9920</w:t>
            </w:r>
          </w:p>
        </w:tc>
        <w:tc>
          <w:tcPr/>
          <w:p>
            <w:pPr>
              <w:pStyle w:val="Compact"/>
              <w:jc w:val="left"/>
            </w:pPr>
            <w:r>
              <w:t xml:space="preserve">Jan 12, 2024</w:t>
            </w:r>
          </w:p>
        </w:tc>
        <w:tc>
          <w:tcPr/>
          <w:p>
            <w:pPr>
              <w:pStyle w:val="Compact"/>
              <w:jc w:val="left"/>
            </w:pPr>
            <w:r>
              <w:t xml:space="preserve">2</w:t>
            </w:r>
          </w:p>
        </w:tc>
        <w:tc>
          <w:tcPr/>
          <w:p>
            <w:pPr>
              <w:pStyle w:val="Compact"/>
              <w:jc w:val="left"/>
            </w:pPr>
            <w:r>
              <w:t xml:space="preserve">500</w:t>
            </w:r>
          </w:p>
        </w:tc>
        <w:tc>
          <w:tcPr/>
          <w:p>
            <w:pPr>
              <w:pStyle w:val="Compact"/>
              <w:jc w:val="left"/>
            </w:pPr>
            <w:r>
              <w:t xml:space="preserve">1,000</w:t>
            </w:r>
          </w:p>
        </w:tc>
      </w:tr>
      <w:tr>
        <w:tc>
          <w:tcPr/>
          <w:p>
            <w:pPr>
              <w:pStyle w:val="Compact"/>
              <w:jc w:val="left"/>
            </w:pPr>
            <w:r>
              <w:t xml:space="preserve">8</w:t>
            </w:r>
          </w:p>
        </w:tc>
        <w:tc>
          <w:tcPr/>
          <w:p>
            <w:pPr>
              <w:pStyle w:val="Compact"/>
              <w:jc w:val="left"/>
            </w:pPr>
            <w:r>
              <w:t xml:space="preserve">Follow-up Consultation and Treatment Assessment</w:t>
            </w:r>
          </w:p>
        </w:tc>
        <w:tc>
          <w:tcPr/>
          <w:p>
            <w:pPr>
              <w:pStyle w:val="Compact"/>
              <w:jc w:val="left"/>
            </w:pPr>
            <w:r>
              <w:t xml:space="preserve">D0140</w:t>
            </w:r>
          </w:p>
        </w:tc>
        <w:tc>
          <w:tcPr/>
          <w:p>
            <w:pPr>
              <w:pStyle w:val="Compact"/>
              <w:jc w:val="left"/>
            </w:pPr>
            <w:r>
              <w:t xml:space="preserve">Jan 15, 2024</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p>
      <w:pPr>
        <w:pStyle w:val="BodyText"/>
      </w:pPr>
      <w:r>
        <w:t xml:space="preserve">Subtotal:</w:t>
      </w:r>
    </w:p>
    <w:p>
      <w:pPr>
        <w:pStyle w:val="BodyText"/>
      </w:pPr>
      <w:r>
        <w:t xml:space="preserve">PKR 80,500</w:t>
      </w:r>
    </w:p>
    <w:p>
      <w:pPr>
        <w:pStyle w:val="BodyText"/>
      </w:pPr>
      <w:r>
        <w:t xml:space="preserve">Insurance Coverage:</w:t>
      </w:r>
    </w:p>
    <w:p>
      <w:pPr>
        <w:pStyle w:val="BodyText"/>
      </w:pPr>
      <w:r>
        <w:t xml:space="preserve">-PKR 30,000</w:t>
      </w:r>
    </w:p>
    <w:p>
      <w:pPr>
        <w:pStyle w:val="BodyText"/>
      </w:pPr>
      <w:r>
        <w:t xml:space="preserve">Discount (Early Payment):</w:t>
      </w:r>
    </w:p>
    <w:p>
      <w:pPr>
        <w:pStyle w:val="BodyText"/>
      </w:pPr>
      <w:r>
        <w:t xml:space="preserve">-PKR 2,000</w:t>
      </w:r>
    </w:p>
    <w:p>
      <w:pPr>
        <w:pStyle w:val="BodyText"/>
      </w:pPr>
      <w:r>
        <w:t xml:space="preserve">Sales Tax (17%):</w:t>
      </w:r>
    </w:p>
    <w:p>
      <w:pPr>
        <w:pStyle w:val="BodyText"/>
      </w:pPr>
      <w:r>
        <w:t xml:space="preserve">PKR 8,500</w:t>
      </w:r>
    </w:p>
    <w:p>
      <w:pPr>
        <w:pStyle w:val="BodyText"/>
      </w:pPr>
      <w:r>
        <w:t xml:space="preserve">Grand Total:</w:t>
      </w:r>
    </w:p>
    <w:p>
      <w:pPr>
        <w:pStyle w:val="BodyText"/>
      </w:pPr>
      <w:r>
        <w:t xml:space="preserve">PKR 57,000</w:t>
      </w:r>
    </w:p>
    <w:bookmarkStart w:id="23" w:name="important-notes-and-terms"/>
    <w:p>
      <w:pPr>
        <w:pStyle w:val="Heading4"/>
      </w:pPr>
      <w:r>
        <w:t xml:space="preserve">Important Notes and Terms:</w:t>
      </w:r>
    </w:p>
    <w:p>
      <w:pPr>
        <w:numPr>
          <w:ilvl w:val="0"/>
          <w:numId w:val="1001"/>
        </w:numPr>
        <w:pStyle w:val="Compact"/>
      </w:pPr>
      <w:r>
        <w:t xml:space="preserve">This invoice is issued in accordance with the tax regulations of Pakistan and is valid for financial and insurance purposes.</w:t>
      </w:r>
    </w:p>
    <w:p>
      <w:pPr>
        <w:numPr>
          <w:ilvl w:val="0"/>
          <w:numId w:val="1001"/>
        </w:numPr>
        <w:pStyle w:val="Compact"/>
      </w:pPr>
      <w:r>
        <w:t xml:space="preserve">Payment is due within 15 days from the invoice date. Late payments may incur a 2% monthly interest charge.</w:t>
      </w:r>
    </w:p>
    <w:p>
      <w:pPr>
        <w:numPr>
          <w:ilvl w:val="0"/>
          <w:numId w:val="1001"/>
        </w:numPr>
        <w:pStyle w:val="Compact"/>
      </w:pPr>
      <w:r>
        <w:t xml:space="preserve">Accepted payment methods include cash, bank transfer, debit/credit cards, and mobile banking services available in Islamabad.</w:t>
      </w:r>
    </w:p>
    <w:p>
      <w:pPr>
        <w:numPr>
          <w:ilvl w:val="0"/>
          <w:numId w:val="1001"/>
        </w:numPr>
        <w:pStyle w:val="Compact"/>
      </w:pPr>
      <w:r>
        <w:t xml:space="preserve">For bank transfers, please use the following account details: Bank Alfalah, Account Title: Islamabad Dental Care Center, Account Number: 1234-5678-9012-3456.</w:t>
      </w:r>
    </w:p>
    <w:p>
      <w:pPr>
        <w:numPr>
          <w:ilvl w:val="0"/>
          <w:numId w:val="1001"/>
        </w:numPr>
        <w:pStyle w:val="Compact"/>
      </w:pPr>
      <w:r>
        <w:t xml:space="preserve">All dental procedures were performed using sterilized equipment and materials approved by the Pakistan Dental Association.</w:t>
      </w:r>
    </w:p>
    <w:p>
      <w:pPr>
        <w:numPr>
          <w:ilvl w:val="0"/>
          <w:numId w:val="1001"/>
        </w:numPr>
        <w:pStyle w:val="Compact"/>
      </w:pPr>
      <w:r>
        <w:t xml:space="preserve">Patients are advised to maintain regular dental check-ups every six months for optimal oral health.</w:t>
      </w:r>
    </w:p>
    <w:p>
      <w:pPr>
        <w:numPr>
          <w:ilvl w:val="0"/>
          <w:numId w:val="1001"/>
        </w:numPr>
        <w:pStyle w:val="Compact"/>
      </w:pPr>
      <w:r>
        <w:t xml:space="preserve">Any disputes regarding this invoice should be raised within 7 days of receipt.</w:t>
      </w:r>
    </w:p>
    <w:p>
      <w:pPr>
        <w:numPr>
          <w:ilvl w:val="0"/>
          <w:numId w:val="1001"/>
        </w:numPr>
        <w:pStyle w:val="Compact"/>
      </w:pPr>
      <w:r>
        <w:t xml:space="preserve">This document serves as an official record of dental treatment received at our clinic in Islamabad, Pakistan.</w:t>
      </w:r>
    </w:p>
    <w:bookmarkEnd w:id="23"/>
    <w:p>
      <w:pPr>
        <w:pStyle w:val="FirstParagraph"/>
      </w:pPr>
      <w:r>
        <w:rPr>
          <w:bCs/>
          <w:b/>
        </w:rPr>
        <w:t xml:space="preserve">Authorized Signature</w:t>
      </w:r>
    </w:p>
    <w:p>
      <w:pPr>
        <w:pStyle w:val="BodyText"/>
      </w:pPr>
      <w:r>
        <w:t xml:space="preserve">Dr. Sarah Malik, DDS</w:t>
      </w:r>
    </w:p>
    <w:p>
      <w:pPr>
        <w:pStyle w:val="BodyText"/>
      </w:pPr>
      <w:r>
        <w:t xml:space="preserve">Lead Dentist</w:t>
      </w:r>
    </w:p>
    <w:p>
      <w:pPr>
        <w:pStyle w:val="BodyText"/>
      </w:pPr>
      <w:r>
        <w:t xml:space="preserve">Islamabad Dental Care Center</w:t>
      </w:r>
    </w:p>
    <w:p>
      <w:pPr>
        <w:pStyle w:val="BodyText"/>
      </w:pPr>
      <w:r>
        <w:rPr>
          <w:bCs/>
          <w:b/>
        </w:rPr>
        <w:t xml:space="preserve">Patient Acknowledgment</w:t>
      </w:r>
    </w:p>
    <w:p>
      <w:pPr>
        <w:pStyle w:val="BodyText"/>
      </w:pPr>
      <w:r>
        <w:t xml:space="preserve">Muhammad Ahmed Khan</w:t>
      </w:r>
    </w:p>
    <w:p>
      <w:pPr>
        <w:pStyle w:val="BodyText"/>
      </w:pPr>
      <w:r>
        <w:t xml:space="preserve">Date: _______________</w:t>
      </w:r>
    </w:p>
    <w:p>
      <w:pPr>
        <w:pStyle w:val="BodyText"/>
      </w:pPr>
      <w:r>
        <w:t xml:space="preserve">Thank you for choosing Islamabad Dental Care Center for your dental health needs.</w:t>
      </w:r>
    </w:p>
    <w:p>
      <w:pPr>
        <w:pStyle w:val="BodyText"/>
      </w:pPr>
      <w:r>
        <w:t xml:space="preserve">We are committed to providing exceptional dental services across Pakistan Islamabad.</w:t>
      </w:r>
    </w:p>
    <w:p>
      <w:pPr>
        <w:pStyle w:val="BodyText"/>
      </w:pPr>
      <w:r>
        <w:t xml:space="preserve">For appointments and inquiries, contact us at +92-51-1234567 or visit our clinic in F-8 Markaz, Islamabad.</w:t>
      </w:r>
    </w:p>
    <w:p>
      <w:pPr>
        <w:pStyle w:val="BodyText"/>
      </w:pPr>
      <w:r>
        <w:t xml:space="preserve">© 2024 Islamabad Dental Care Center.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Islamabad, Pakistan</dc:title>
  <dc:creator/>
  <dc:language>en</dc:language>
  <cp:keywords/>
  <dcterms:created xsi:type="dcterms:W3CDTF">2026-10-10T03:14:21Z</dcterms:created>
  <dcterms:modified xsi:type="dcterms:W3CDTF">2026-10-10T03:14:21Z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