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Zurich,</w:t>
      </w:r>
      <w:r>
        <w:t xml:space="preserve"> </w:t>
      </w:r>
      <w:r>
        <w:t xml:space="preserve">Switzerland</w:t>
      </w:r>
    </w:p>
    <w:bookmarkStart w:id="20" w:name="zurich-dental-excellence"/>
    <w:p>
      <w:pPr>
        <w:pStyle w:val="Heading1"/>
      </w:pPr>
      <w:r>
        <w:t xml:space="preserve">Zurich Dental Excellence</w:t>
      </w:r>
    </w:p>
    <w:p>
      <w:pPr>
        <w:pStyle w:val="FirstParagraph"/>
      </w:pPr>
      <w:r>
        <w:rPr>
          <w:bCs/>
          <w:b/>
        </w:rPr>
        <w:t xml:space="preserve">Dr. med. dent. Elena Müller &amp; Associates</w:t>
      </w:r>
    </w:p>
    <w:p>
      <w:pPr>
        <w:pStyle w:val="BodyText"/>
      </w:pPr>
      <w:r>
        <w:t xml:space="preserve">Bahnhofstrasse 45, 8001 Zurich, Switzerland</w:t>
      </w:r>
    </w:p>
    <w:p>
      <w:pPr>
        <w:pStyle w:val="BodyText"/>
      </w:pPr>
      <w:r>
        <w:t xml:space="preserve">Phone: +41 44 123 45 67 | Email: billing@zurichdental.ch</w:t>
      </w:r>
    </w:p>
    <w:p>
      <w:pPr>
        <w:pStyle w:val="BodyText"/>
      </w:pPr>
      <w:r>
        <w:t xml:space="preserve">VAT ID: CHE-123.456.789 MWST</w:t>
      </w:r>
    </w:p>
    <w:p>
      <w:pPr>
        <w:pStyle w:val="BodyText"/>
      </w:pPr>
      <w:r>
        <w:t xml:space="preserve">Swiss Dental Association Member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ZD-2023-10-892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Patient File #8842-A</w:t>
      </w:r>
    </w:p>
    <w:bookmarkEnd w:id="21"/>
    <w:bookmarkStart w:id="22" w:name="billed-to-patient"/>
    <w:p>
      <w:pPr>
        <w:pStyle w:val="Heading3"/>
      </w:pPr>
      <w:r>
        <w:t xml:space="preserve">Billed To (Patient)</w:t>
      </w:r>
    </w:p>
    <w:p>
      <w:pPr>
        <w:pStyle w:val="FirstParagraph"/>
      </w:pPr>
      <w:r>
        <w:rPr>
          <w:bCs/>
          <w:b/>
        </w:rPr>
        <w:t xml:space="preserve">Mr. Jonathan Weber</w:t>
      </w:r>
    </w:p>
    <w:p>
      <w:pPr>
        <w:pStyle w:val="BodyText"/>
      </w:pPr>
      <w:r>
        <w:t xml:space="preserve">Rämistrasse 112</w:t>
      </w:r>
    </w:p>
    <w:p>
      <w:pPr>
        <w:pStyle w:val="BodyText"/>
      </w:pPr>
      <w:r>
        <w:t xml:space="preserve">8006 Zurich, Switzerland</w:t>
      </w:r>
    </w:p>
    <w:p>
      <w:pPr>
        <w:pStyle w:val="BodyText"/>
      </w:pPr>
      <w:r>
        <w:t xml:space="preserve">Phone: +41 79 987 65 43</w:t>
      </w:r>
    </w:p>
    <w:p>
      <w:pPr>
        <w:pStyle w:val="BodyText"/>
      </w:pPr>
      <w:r>
        <w:t xml:space="preserve">Email: j.weber@example.ch</w:t>
      </w:r>
    </w:p>
    <w:bookmarkEnd w:id="22"/>
    <w:bookmarkStart w:id="23" w:name="insurance-details"/>
    <w:p>
      <w:pPr>
        <w:pStyle w:val="Heading3"/>
      </w:pPr>
      <w:r>
        <w:t xml:space="preserve">Insurance Details</w:t>
      </w:r>
    </w:p>
    <w:p>
      <w:pPr>
        <w:pStyle w:val="FirstParagraph"/>
      </w:pPr>
      <w:r>
        <w:rPr>
          <w:bCs/>
          <w:b/>
        </w:rPr>
        <w:t xml:space="preserve">Primary Insurer:</w:t>
      </w:r>
      <w:r>
        <w:t xml:space="preserve"> </w:t>
      </w:r>
      <w:r>
        <w:t xml:space="preserve">Swiss Life Assurance</w:t>
      </w:r>
    </w:p>
    <w:p>
      <w:pPr>
        <w:pStyle w:val="BodyText"/>
      </w:pPr>
      <w:r>
        <w:rPr>
          <w:bCs/>
          <w:b/>
        </w:rPr>
        <w:t xml:space="preserve">Policy Number:</w:t>
      </w:r>
      <w:r>
        <w:t xml:space="preserve"> </w:t>
      </w:r>
      <w:r>
        <w:t xml:space="preserve">SL-99887766</w:t>
      </w:r>
    </w:p>
    <w:p>
      <w:pPr>
        <w:pStyle w:val="BodyText"/>
      </w:pPr>
      <w:r>
        <w:rPr>
          <w:bCs/>
          <w:b/>
        </w:rPr>
        <w:t xml:space="preserve">Supplementary Dental Plan:</w:t>
      </w:r>
      <w:r>
        <w:t xml:space="preserve"> </w:t>
      </w:r>
      <w:r>
        <w:t xml:space="preserve">Premium Care</w:t>
      </w:r>
    </w:p>
    <w:p>
      <w:pPr>
        <w:pStyle w:val="BodyText"/>
      </w:pPr>
      <w:r>
        <w:rPr>
          <w:bCs/>
          <w:b/>
        </w:rPr>
        <w:t xml:space="preserve">Pre-Approval Ref:</w:t>
      </w:r>
      <w:r>
        <w:t xml:space="preserve"> </w:t>
      </w:r>
      <w:r>
        <w:t xml:space="preserve">PRE-2023-554</w:t>
      </w:r>
    </w:p>
    <w:p>
      <w:pPr>
        <w:pStyle w:val="BodyText"/>
      </w:pPr>
      <w:r>
        <w:rPr>
          <w:iCs/>
          <w:i/>
        </w:rPr>
        <w:t xml:space="preserve">Note: This invoice is compliant with Swiss Federal Law on Health Insurance (KVG/LAMal).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Description of Dental Services</w:t>
            </w:r>
          </w:p>
        </w:tc>
        <w:tc>
          <w:tcPr/>
          <w:p>
            <w:pPr>
              <w:pStyle w:val="Compact"/>
              <w:jc w:val="left"/>
            </w:pPr>
            <w:r>
              <w:t xml:space="preserve">Tariff Code</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2023-10-24</w:t>
            </w:r>
          </w:p>
        </w:tc>
        <w:tc>
          <w:tcPr/>
          <w:p>
            <w:pPr>
              <w:pStyle w:val="Compact"/>
              <w:jc w:val="left"/>
            </w:pPr>
            <w:r>
              <w:t xml:space="preserve">Comprehensive Oral Examination &amp; Diagnostic Consultation in Zurich Clinic</w:t>
            </w:r>
          </w:p>
        </w:tc>
        <w:tc>
          <w:tcPr/>
          <w:p>
            <w:pPr>
              <w:pStyle w:val="Compact"/>
              <w:jc w:val="left"/>
            </w:pPr>
            <w:r>
              <w:t xml:space="preserve">10.01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2023-10-24</w:t>
            </w:r>
          </w:p>
        </w:tc>
        <w:tc>
          <w:tcPr/>
          <w:p>
            <w:pPr>
              <w:pStyle w:val="Compact"/>
              <w:jc w:val="left"/>
            </w:pPr>
            <w:r>
              <w:t xml:space="preserve">Full Mouth Panoramic X-Ray (OPG) &amp; Bitewing Radiographs</w:t>
            </w:r>
          </w:p>
        </w:tc>
        <w:tc>
          <w:tcPr/>
          <w:p>
            <w:pPr>
              <w:pStyle w:val="Compact"/>
              <w:jc w:val="left"/>
            </w:pPr>
            <w:r>
              <w:t xml:space="preserve">20.05</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2023-10-24</w:t>
            </w:r>
          </w:p>
        </w:tc>
        <w:tc>
          <w:tcPr/>
          <w:p>
            <w:pPr>
              <w:pStyle w:val="Compact"/>
              <w:jc w:val="left"/>
            </w:pPr>
            <w:r>
              <w:t xml:space="preserve">Professional Dental Prophylaxis (Scaling &amp; Polishing) - Upper &amp; Lower Arch</w:t>
            </w:r>
          </w:p>
        </w:tc>
        <w:tc>
          <w:tcPr/>
          <w:p>
            <w:pPr>
              <w:pStyle w:val="Compact"/>
              <w:jc w:val="left"/>
            </w:pPr>
            <w:r>
              <w:t xml:space="preserve">30.10</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2023-10-24</w:t>
            </w:r>
          </w:p>
        </w:tc>
        <w:tc>
          <w:tcPr/>
          <w:p>
            <w:pPr>
              <w:pStyle w:val="Compact"/>
              <w:jc w:val="left"/>
            </w:pPr>
            <w:r>
              <w:t xml:space="preserve">Composite Resin Filling (Tooth #36) - Occlusal Surface Restoration</w:t>
            </w:r>
          </w:p>
        </w:tc>
        <w:tc>
          <w:tcPr/>
          <w:p>
            <w:pPr>
              <w:pStyle w:val="Compact"/>
              <w:jc w:val="left"/>
            </w:pPr>
            <w:r>
              <w:t xml:space="preserve">40.22</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2023-10-24</w:t>
            </w:r>
          </w:p>
        </w:tc>
        <w:tc>
          <w:tcPr/>
          <w:p>
            <w:pPr>
              <w:pStyle w:val="Compact"/>
              <w:jc w:val="left"/>
            </w:pPr>
            <w:r>
              <w:t xml:space="preserve">Local Anesthesia Administration (Lidocaine with Epinephrine)</w:t>
            </w:r>
          </w:p>
        </w:tc>
        <w:tc>
          <w:tcPr/>
          <w:p>
            <w:pPr>
              <w:pStyle w:val="Compact"/>
              <w:jc w:val="left"/>
            </w:pPr>
            <w:r>
              <w:t xml:space="preserve">50.01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2023-10-24</w:t>
            </w:r>
          </w:p>
        </w:tc>
        <w:tc>
          <w:tcPr/>
          <w:p>
            <w:pPr>
              <w:pStyle w:val="Compact"/>
              <w:jc w:val="left"/>
            </w:pPr>
            <w:r>
              <w:t xml:space="preserve">Endodontic Treatment (Root Canal Therapy) - Tooth #14 (Molar)</w:t>
            </w:r>
          </w:p>
        </w:tc>
        <w:tc>
          <w:tcPr/>
          <w:p>
            <w:pPr>
              <w:pStyle w:val="Compact"/>
              <w:jc w:val="left"/>
            </w:pPr>
            <w:r>
              <w:t xml:space="preserve">60.15</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2023-10-24</w:t>
            </w:r>
          </w:p>
        </w:tc>
        <w:tc>
          <w:tcPr/>
          <w:p>
            <w:pPr>
              <w:pStyle w:val="Compact"/>
              <w:jc w:val="left"/>
            </w:pPr>
            <w:r>
              <w:t xml:space="preserve">Custom Night Guard Fabrication (Occlusal Splint) for Bruxism Protection</w:t>
            </w:r>
          </w:p>
        </w:tc>
        <w:tc>
          <w:tcPr/>
          <w:p>
            <w:pPr>
              <w:pStyle w:val="Compact"/>
              <w:jc w:val="left"/>
            </w:pPr>
            <w:r>
              <w:t xml:space="preserve">70.08</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2023-10-24</w:t>
            </w:r>
          </w:p>
        </w:tc>
        <w:tc>
          <w:tcPr/>
          <w:p>
            <w:pPr>
              <w:pStyle w:val="Compact"/>
              <w:jc w:val="left"/>
            </w:pPr>
            <w:r>
              <w:t xml:space="preserve">Follow-up Consultation &amp; Treatment Plan Review</w:t>
            </w:r>
          </w:p>
        </w:tc>
        <w:tc>
          <w:tcPr/>
          <w:p>
            <w:pPr>
              <w:pStyle w:val="Compact"/>
              <w:jc w:val="left"/>
            </w:pPr>
            <w:r>
              <w:t xml:space="preserve">10.02</w:t>
            </w:r>
          </w:p>
        </w:tc>
        <w:tc>
          <w:tcPr/>
          <w:p>
            <w:pPr>
              <w:pStyle w:val="Compact"/>
              <w:jc w:val="left"/>
            </w:pPr>
            <w:r>
              <w:t xml:space="preserve">90.00</w:t>
            </w:r>
          </w:p>
        </w:tc>
        <w:tc>
          <w:tcPr/>
          <w:p>
            <w:pPr>
              <w:pStyle w:val="Compact"/>
              <w:jc w:val="left"/>
            </w:pPr>
            <w:r>
              <w:t xml:space="preserve">90.00</w:t>
            </w:r>
          </w:p>
        </w:tc>
      </w:tr>
    </w:tbl>
    <w:p>
      <w:pPr>
        <w:pStyle w:val="BodyText"/>
      </w:pPr>
      <w:r>
        <w:t xml:space="preserve">Subtotal (Net Amount):</w:t>
      </w:r>
      <w:r>
        <w:t xml:space="preserve"> </w:t>
      </w:r>
      <w:r>
        <w:t xml:space="preserve">CHF 2,455.00</w:t>
      </w:r>
    </w:p>
    <w:p>
      <w:pPr>
        <w:pStyle w:val="BodyText"/>
      </w:pPr>
      <w:r>
        <w:t xml:space="preserve">VAT (8.1% Standard Rate for Medical Services in Switzerland):</w:t>
      </w:r>
      <w:r>
        <w:t xml:space="preserve"> </w:t>
      </w:r>
      <w:r>
        <w:t xml:space="preserve">CHF 198.86</w:t>
      </w:r>
    </w:p>
    <w:p>
      <w:pPr>
        <w:pStyle w:val="BodyText"/>
      </w:pPr>
      <w:r>
        <w:t xml:space="preserve">Insurance Coverage Estimate (Based on Premium Plan):</w:t>
      </w:r>
      <w:r>
        <w:t xml:space="preserve"> </w:t>
      </w:r>
      <w:r>
        <w:t xml:space="preserve">- CHF 1,800.00</w:t>
      </w:r>
    </w:p>
    <w:p>
      <w:pPr>
        <w:pStyle w:val="BodyText"/>
      </w:pPr>
      <w:r>
        <w:t xml:space="preserve">Deductible (Franchise) Applied:</w:t>
      </w:r>
      <w:r>
        <w:t xml:space="preserve"> </w:t>
      </w:r>
      <w:r>
        <w:t xml:space="preserve">- CHF 300.00</w:t>
      </w:r>
    </w:p>
    <w:p>
      <w:pPr>
        <w:pStyle w:val="BodyText"/>
      </w:pPr>
      <w:r>
        <w:t xml:space="preserve">TOTAL AMOUNT DUE:</w:t>
      </w:r>
      <w:r>
        <w:t xml:space="preserve"> </w:t>
      </w:r>
      <w:r>
        <w:t xml:space="preserve">CHF 553.86</w:t>
      </w:r>
    </w:p>
    <w:bookmarkStart w:id="24" w:name="X8575a2c9c26227495824bee60b6b1afe83a3baf"/>
    <w:p>
      <w:pPr>
        <w:pStyle w:val="Heading4"/>
      </w:pPr>
      <w:r>
        <w:t xml:space="preserve">Payment Instructions &amp; Important Information</w:t>
      </w:r>
    </w:p>
    <w:p>
      <w:pPr>
        <w:pStyle w:val="FirstParagraph"/>
      </w:pPr>
      <w:r>
        <w:rPr>
          <w:bCs/>
          <w:b/>
        </w:rPr>
        <w:t xml:space="preserve">Bank Transfer Details:</w:t>
      </w:r>
      <w:r>
        <w:br/>
      </w:r>
      <w:r>
        <w:t xml:space="preserve">Bank: UBS Switzerland AG</w:t>
      </w:r>
      <w:r>
        <w:br/>
      </w:r>
      <w:r>
        <w:t xml:space="preserve">IBAN: CH93 0076 2011 6238 5295 7</w:t>
      </w:r>
      <w:r>
        <w:br/>
      </w:r>
      <w:r>
        <w:t xml:space="preserve">BIC: UBSWCHZH80A</w:t>
      </w:r>
      <w:r>
        <w:br/>
      </w:r>
      <w:r>
        <w:t xml:space="preserve">Reference: Please use Invoice Number ZD-2023-10-892</w:t>
      </w:r>
    </w:p>
    <w:p>
      <w:pPr>
        <w:pStyle w:val="BodyText"/>
      </w:pPr>
      <w:r>
        <w:rPr>
          <w:bCs/>
          <w:b/>
        </w:rPr>
        <w:t xml:space="preserve">Credit Card:</w:t>
      </w:r>
      <w:r>
        <w:t xml:space="preserve"> </w:t>
      </w:r>
      <w:r>
        <w:t xml:space="preserve">Visa, Mastercard, and American Express are accepted at our Zurich reception desk.</w:t>
      </w:r>
    </w:p>
    <w:p>
      <w:pPr>
        <w:pStyle w:val="BodyText"/>
      </w:pPr>
      <w:r>
        <w:rPr>
          <w:bCs/>
          <w:b/>
        </w:rPr>
        <w:t xml:space="preserve">Terms:</w:t>
      </w:r>
      <w:r>
        <w:t xml:space="preserve"> </w:t>
      </w:r>
      <w:r>
        <w:t xml:space="preserve">Payment is due within 30 days of the invoice date. Late payments may incur interest charges in accordance with Swiss Code of Obligations. Please note that this invoice reflects services rendered at our Zurich clinic and adheres to the Swiss Dental Association's fee guidelines. If you have any questions regarding your insurance coverage or the items listed on this invoice, please contact our billing department immediately. We strive to provide the highest standard of dental care in Switzerland.</w:t>
      </w:r>
    </w:p>
    <w:p>
      <w:pPr>
        <w:pStyle w:val="BodyText"/>
      </w:pPr>
      <w:r>
        <w:rPr>
          <w:bCs/>
          <w:b/>
        </w:rPr>
        <w:t xml:space="preserve">Legal Notice:</w:t>
      </w:r>
      <w:r>
        <w:t xml:space="preserve"> </w:t>
      </w:r>
      <w:r>
        <w:t xml:space="preserve">This document serves as an official invoice for tax and insurance purposes in Switzerland. Please retain this document for your records.</w:t>
      </w:r>
    </w:p>
    <w:bookmarkEnd w:id="24"/>
    <w:p>
      <w:pPr>
        <w:pStyle w:val="BodyText"/>
      </w:pPr>
      <w:r>
        <w:t xml:space="preserve">Zurich Dental Excellence | Bahnhofstrasse 45, 8001 Zurich, Switzerland</w:t>
      </w:r>
    </w:p>
    <w:p>
      <w:pPr>
        <w:pStyle w:val="BodyText"/>
      </w:pPr>
      <w:r>
        <w:t xml:space="preserve">Thank you for trusting us with your dental health.</w:t>
      </w:r>
    </w:p>
    <w:p>
      <w:pPr>
        <w:pStyle w:val="BodyText"/>
      </w:pPr>
      <w:r>
        <w:t xml:space="preserve">PAID / BEZAHLT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Zurich, Switzerland</dc:title>
  <dc:creator/>
  <dc:language>en</dc:language>
  <cp:keywords/>
  <dcterms:created xsi:type="dcterms:W3CDTF">2026-10-10T02:42:42Z</dcterms:created>
  <dcterms:modified xsi:type="dcterms:W3CDTF">2026-10-10T02:42:42Z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