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Clinical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Algiers,</w:t>
      </w:r>
      <w:r>
        <w:t xml:space="preserve"> </w:t>
      </w:r>
      <w:r>
        <w:t xml:space="preserve">Algeria</w:t>
      </w:r>
    </w:p>
    <w:bookmarkStart w:id="20" w:name="dr.-amel-benali"/>
    <w:p>
      <w:pPr>
        <w:pStyle w:val="Heading1"/>
      </w:pPr>
      <w:r>
        <w:t xml:space="preserve">Dr. Amel Benali</w:t>
      </w:r>
    </w:p>
    <w:p>
      <w:pPr>
        <w:pStyle w:val="FirstParagraph"/>
      </w:pPr>
      <w:r>
        <w:t xml:space="preserve">Licensed Clinical Dietitian &amp; Nutritionist</w:t>
      </w:r>
    </w:p>
    <w:p>
      <w:pPr>
        <w:pStyle w:val="BodyText"/>
      </w:pPr>
      <w:r>
        <w:t xml:space="preserve">12 Rue Didouche Mourad, Hydra</w:t>
      </w:r>
    </w:p>
    <w:p>
      <w:pPr>
        <w:pStyle w:val="BodyText"/>
      </w:pPr>
      <w:r>
        <w:t xml:space="preserve">Algiers, 16000, Algeria</w:t>
      </w:r>
    </w:p>
    <w:p>
      <w:pPr>
        <w:pStyle w:val="BodyText"/>
      </w:pPr>
      <w:r>
        <w:t xml:space="preserve">Tel: +213 21 60 12 34</w:t>
      </w:r>
    </w:p>
    <w:p>
      <w:pPr>
        <w:pStyle w:val="BodyText"/>
      </w:pPr>
      <w:r>
        <w:t xml:space="preserve">Email: contact@amel-nutrition.dz</w:t>
      </w:r>
    </w:p>
    <w:p>
      <w:pPr>
        <w:pStyle w:val="BodyText"/>
      </w:pPr>
      <w:r>
        <w:t xml:space="preserve">NIF: 000123456789012 | NIS: 000987654321098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Mr. Karim Hadjadj</w:t>
      </w:r>
    </w:p>
    <w:p>
      <w:pPr>
        <w:pStyle w:val="BodyText"/>
      </w:pPr>
      <w:r>
        <w:t xml:space="preserve">45 Boulevard Mohamed V</w:t>
      </w:r>
    </w:p>
    <w:p>
      <w:pPr>
        <w:pStyle w:val="BodyText"/>
      </w:pPr>
      <w:r>
        <w:t xml:space="preserve">El Mouradia, Algiers, Algeria</w:t>
      </w:r>
    </w:p>
    <w:p>
      <w:pPr>
        <w:pStyle w:val="BodyText"/>
      </w:pPr>
      <w:r>
        <w:t xml:space="preserve">Phone: +213 555 123 456</w:t>
      </w:r>
    </w:p>
    <w:p>
      <w:pPr>
        <w:pStyle w:val="BodyText"/>
      </w:pPr>
      <w:r>
        <w:t xml:space="preserve">Service Location:</w:t>
      </w:r>
    </w:p>
    <w:p>
      <w:pPr>
        <w:pStyle w:val="BodyText"/>
      </w:pPr>
      <w:r>
        <w:rPr>
          <w:bCs/>
          <w:b/>
        </w:rPr>
        <w:t xml:space="preserve">Private Consultation Clinic</w:t>
      </w:r>
    </w:p>
    <w:p>
      <w:pPr>
        <w:pStyle w:val="BodyText"/>
      </w:pPr>
      <w:r>
        <w:t xml:space="preserve">Hydra District, Algiers</w:t>
      </w:r>
    </w:p>
    <w:p>
      <w:pPr>
        <w:pStyle w:val="BodyText"/>
      </w:pPr>
      <w:r>
        <w:t xml:space="preserve">Algeria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Dietitian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(DZD)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(DZD)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Nutritional Assessment</w:t>
            </w:r>
            <w:r>
              <w:br/>
            </w:r>
            <w:r>
              <w:t xml:space="preserve">Detailed analysis of medical history, lifestyle factors, and dietary habits specific to the patient's needs in Algiers. Includes anthropometric measurements and body composition analysis.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Customized Meal Planning (Monthly)</w:t>
            </w:r>
            <w:r>
              <w:br/>
            </w:r>
            <w:r>
              <w:t xml:space="preserve">Development of a culturally appropriate, Mediterranean-style diet plan tailored for metabolic health. Includes weekly grocery lists featuring local Algerian produce available in Algiers markets.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Consultation Session</w:t>
            </w:r>
            <w:r>
              <w:br/>
            </w:r>
            <w:r>
              <w:t xml:space="preserve">45-minute in-person session at the Hydra clinic to review progress, adjust caloric intake, and address adherence challenges.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Digital Support &amp; Monitoring</w:t>
            </w:r>
            <w:r>
              <w:br/>
            </w:r>
            <w:r>
              <w:t xml:space="preserve">Access to secure messaging for dietary questions and daily food log review via the clinic's patient portal.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33,000.00 DZD</w:t>
      </w:r>
    </w:p>
    <w:p>
      <w:pPr>
        <w:pStyle w:val="BodyText"/>
      </w:pPr>
      <w:r>
        <w:t xml:space="preserve">TVA (19%):</w:t>
      </w:r>
      <w:r>
        <w:t xml:space="preserve"> </w:t>
      </w:r>
      <w:r>
        <w:t xml:space="preserve">6,270.00 DZD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39,270.00 DZD</w:t>
      </w:r>
    </w:p>
    <w:p>
      <w:pPr>
        <w:pStyle w:val="BodyText"/>
      </w:pPr>
      <w:r>
        <w:t xml:space="preserve">Terms and Conditions:</w:t>
      </w:r>
    </w:p>
    <w:p>
      <w:pPr>
        <w:pStyle w:val="BodyText"/>
      </w:pPr>
      <w:r>
        <w:t xml:space="preserve">1. Payment is due within 14 days of the invoice date.</w:t>
      </w:r>
      <w:r>
        <w:br/>
      </w:r>
      <w:r>
        <w:t xml:space="preserve">2. Late payments may incur a penalty fee of 1% per month.</w:t>
      </w:r>
      <w:r>
        <w:br/>
      </w:r>
      <w:r>
        <w:t xml:space="preserve">3. All services provided by this Dietitian are confidential and adhere to the medical ethics standards of Algeria.</w:t>
      </w:r>
      <w:r>
        <w:br/>
      </w:r>
      <w:r>
        <w:t xml:space="preserve">4. This invoice serves as a valid receipt for reimbursement purposes with private health insurance providers operating in Algiers.</w:t>
      </w:r>
    </w:p>
    <w:p>
      <w:pPr>
        <w:pStyle w:val="BodyText"/>
      </w:pPr>
      <w:r>
        <w:t xml:space="preserve">Payment Instructions:</w:t>
      </w:r>
    </w:p>
    <w:p>
      <w:pPr>
        <w:pStyle w:val="BodyText"/>
      </w:pPr>
      <w:r>
        <w:t xml:space="preserve">Please make payments via bank transfer to the following account:</w:t>
      </w:r>
      <w:r>
        <w:br/>
      </w:r>
      <w:r>
        <w:rPr>
          <w:bCs/>
          <w:b/>
        </w:rPr>
        <w:t xml:space="preserve">Bank:</w:t>
      </w:r>
      <w:r>
        <w:t xml:space="preserve"> </w:t>
      </w:r>
      <w:r>
        <w:t xml:space="preserve">Société Générale Algérie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Hydra, Algiers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Dr. Amel Benali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DZ00 0000 0000 0000 0000 0000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INV-2023-10-045</w:t>
      </w:r>
    </w:p>
    <w:p>
      <w:pPr>
        <w:pStyle w:val="BodyText"/>
      </w:pPr>
      <w:r>
        <w:t xml:space="preserve">Alternatively, payment can be made in cash (Algerian Dinar) or via CIB card at the clinic reception during business hours.</w:t>
      </w:r>
    </w:p>
    <w:p>
      <w:pPr>
        <w:pStyle w:val="BodyText"/>
      </w:pPr>
      <w:r>
        <w:t xml:space="preserve">Thank you for trusting our professional dietitian services in Algiers, Algeria.</w:t>
      </w:r>
    </w:p>
    <w:p>
      <w:pPr>
        <w:pStyle w:val="BodyText"/>
      </w:pPr>
      <w:r>
        <w:t xml:space="preserve">For questions regarding this invoice, please contact our administrative office.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Clinical Dietitian Services - Algiers, Algeria</dc:title>
  <dc:creator/>
  <dc:language>en</dc:language>
  <cp:keywords/>
  <dcterms:created xsi:type="dcterms:W3CDTF">2026-10-10T06:40:53Z</dcterms:created>
  <dcterms:modified xsi:type="dcterms:W3CDTF">2026-10-10T06:40:53Z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