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Sydney,</w:t>
      </w:r>
      <w:r>
        <w:t xml:space="preserve"> </w:t>
      </w:r>
      <w:r>
        <w:t xml:space="preserve">Australia</w:t>
      </w:r>
    </w:p>
    <w:bookmarkStart w:id="20" w:name="sydney-clinical-nutrition-dietetics"/>
    <w:p>
      <w:pPr>
        <w:pStyle w:val="Heading1"/>
      </w:pPr>
      <w:r>
        <w:t xml:space="preserve">Sydney Clinical Nutrition &amp; Dietetics</w:t>
      </w:r>
    </w:p>
    <w:p>
      <w:pPr>
        <w:pStyle w:val="FirstParagraph"/>
      </w:pPr>
      <w:r>
        <w:t xml:space="preserve">Level 12, 100 George Street, Sydney NSW 2000, Australia</w:t>
      </w:r>
    </w:p>
    <w:p>
      <w:pPr>
        <w:pStyle w:val="BodyText"/>
      </w:pPr>
      <w:r>
        <w:t xml:space="preserve">Phone: +61 2 9123 4567 | Email: billing@sydneyclinicalnutrition.com.au</w:t>
      </w:r>
    </w:p>
    <w:p>
      <w:pPr>
        <w:pStyle w:val="BodyText"/>
      </w:pPr>
      <w:r>
        <w:t xml:space="preserve">ABN: 12 345 678 901 | Provider No: 1000123456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45 Harbour View Drive</w:t>
      </w:r>
    </w:p>
    <w:p>
      <w:pPr>
        <w:pStyle w:val="BodyText"/>
      </w:pPr>
      <w:r>
        <w:t xml:space="preserve">Paddington, NSW 2021</w:t>
      </w:r>
    </w:p>
    <w:p>
      <w:pPr>
        <w:pStyle w:val="BodyText"/>
      </w:pPr>
      <w:r>
        <w:t xml:space="preserve">Sydney, Australia</w:t>
      </w:r>
    </w:p>
    <w:p>
      <w:pPr>
        <w:pStyle w:val="BodyText"/>
      </w:pPr>
      <w:r>
        <w:t xml:space="preserve">Medicare Card No: 1234 5678 9012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 2023 - 31 Oct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 &amp; Consultation</w:t>
            </w:r>
            <w:r>
              <w:br/>
            </w:r>
            <w:r>
              <w:t xml:space="preserve"> </w:t>
            </w:r>
            <w:r>
              <w:t xml:space="preserve">Initial face-to-face consultation conducted at our Sydney CBD clinic. Included detailed medical history review, dietary analysis, anthropometric measurements, and development of a personalised nutrition care plan tailored to Australian dietary guidelines.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Consultation: Diabetes Management</w:t>
            </w:r>
            <w:r>
              <w:br/>
            </w:r>
            <w:r>
              <w:t xml:space="preserve"> </w:t>
            </w:r>
            <w:r>
              <w:t xml:space="preserve">45-minute follow-up session focusing on carbohydrate counting, blood glucose monitoring integration, and meal planning adjustments. Provided educational resources compliant with Diabetes Australia standards.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Specialised Sports Nutrition Plan</w:t>
            </w:r>
            <w:r>
              <w:br/>
            </w:r>
            <w:r>
              <w:t xml:space="preserve"> </w:t>
            </w:r>
            <w:r>
              <w:t xml:space="preserve">Customised nutrition strategy for athletic performance enhancement. Included pre- and post-workout meal timing, hydration protocols, and supplement advice aligned with Sport Integrity Australia regulations.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Telehealth Consultation: Weight Management</w:t>
            </w:r>
            <w:r>
              <w:br/>
            </w:r>
            <w:r>
              <w:t xml:space="preserve"> </w:t>
            </w:r>
            <w:r>
              <w:t xml:space="preserve">Secure video consultation reviewing progress against weight management goals. Adjusted caloric intake targets and provided behavioural modification strategies.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Meal Planning &amp; Grocery Guide</w:t>
            </w:r>
            <w:r>
              <w:br/>
            </w:r>
            <w:r>
              <w:t xml:space="preserve"> </w:t>
            </w:r>
            <w:r>
              <w:t xml:space="preserve">Detailed 4-week meal plan featuring locally sourced Australian ingredients. Includes shopping list optimised for Sydney-based supermarkets and recipe suggestions.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$720.00</w:t>
      </w:r>
    </w:p>
    <w:p>
      <w:pPr>
        <w:pStyle w:val="BodyText"/>
      </w:pPr>
      <w:r>
        <w:t xml:space="preserve">GST (10%)</w:t>
      </w:r>
      <w:r>
        <w:t xml:space="preserve"> </w:t>
      </w:r>
      <w:r>
        <w:t xml:space="preserve">$72.00</w:t>
      </w:r>
    </w:p>
    <w:p>
      <w:pPr>
        <w:pStyle w:val="BodyText"/>
      </w:pPr>
      <w:r>
        <w:t xml:space="preserve">Medicare Rebate (Estimate)</w:t>
      </w:r>
      <w:r>
        <w:t xml:space="preserve"> </w:t>
      </w:r>
      <w:r>
        <w:t xml:space="preserve">-$75.00</w:t>
      </w:r>
    </w:p>
    <w:p>
      <w:pPr>
        <w:pStyle w:val="BodyText"/>
      </w:pPr>
      <w:r>
        <w:t xml:space="preserve">Total Due (Out-of-Pocket)</w:t>
      </w:r>
      <w:r>
        <w:t xml:space="preserve"> </w:t>
      </w:r>
      <w:r>
        <w:t xml:space="preserve">$717.00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We accept the following payment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 (BSB/Account):</w:t>
      </w:r>
      <w:r>
        <w:t xml:space="preserve"> </w:t>
      </w:r>
      <w:r>
        <w:t xml:space="preserve">BSB: 062-000 | Account: 12345678 | Name: Sydney Clinical Nutrition Pty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Visa, Mastercard, and American Express accepted via our secure online portal.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"Sydney Clinical Nutrition Pty Ltd" and mailed to our Sydney address.</w:t>
      </w:r>
    </w:p>
    <w:p>
      <w:pPr>
        <w:pStyle w:val="FirstParagraph"/>
      </w:pPr>
      <w:r>
        <w:rPr>
          <w:iCs/>
          <w:i/>
        </w:rPr>
        <w:t xml:space="preserve">Note: If you have a Chronic Disease Management (CDM) plan from your GP, you may be eligible for a Medicare rebate. Please present this invoice and your Medicare card at the time of service or claim directly via the Medicare Express Plus app.</w:t>
      </w:r>
    </w:p>
    <w:bookmarkEnd w:id="24"/>
    <w:bookmarkStart w:id="25" w:name="important-notes-terms"/>
    <w:p>
      <w:pPr>
        <w:pStyle w:val="Heading4"/>
      </w:pPr>
      <w:r>
        <w:t xml:space="preserve">Important Notes &amp; Terms</w:t>
      </w:r>
    </w:p>
    <w:p>
      <w:pPr>
        <w:pStyle w:val="FirstParagraph"/>
      </w:pPr>
      <w:r>
        <w:t xml:space="preserve">This invoice represents professional services provided by a registered Accredited Practising Dietitian (APD) in accordance with the standards set by Dietitians Australia. All services were rendered in Sydney, New South Wales, Australia.</w:t>
      </w:r>
    </w:p>
    <w:p>
      <w:pPr>
        <w:pStyle w:val="BodyText"/>
      </w:pPr>
      <w:r>
        <w:t xml:space="preserve">Late payments may incur interest charges at the rate of 1.5% per month. Please quote the invoice number (INV-2023-0892) with all payments. For any queries regarding this invoice or your nutrition care plan, please contact our Sydney office directly.</w:t>
      </w:r>
    </w:p>
    <w:p>
      <w:pPr>
        <w:pStyle w:val="BodyText"/>
      </w:pPr>
      <w:r>
        <w:t xml:space="preserve">Thank you for trusting Sydney Clinical Nutrition &amp; Dietetics with your health and wellness journey. We are committed to providing evidence-based nutritional care tailored to your individual needs within the Australian healthcare context.</w:t>
      </w:r>
    </w:p>
    <w:bookmarkEnd w:id="25"/>
    <w:p>
      <w:pPr>
        <w:pStyle w:val="BodyText"/>
      </w:pPr>
      <w:r>
        <w:t xml:space="preserve">© 2023 Sydney Clinical Nutrition &amp; Dietetics Pty Ltd. All rights reserved.</w:t>
      </w:r>
    </w:p>
    <w:p>
      <w:pPr>
        <w:pStyle w:val="BodyText"/>
      </w:pPr>
      <w:r>
        <w:t xml:space="preserve">Registered in Australia. ABN 12 345 678 901.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Sydney, Australia</dc:title>
  <dc:creator/>
  <dc:language>en</dc:language>
  <cp:keywords/>
  <dcterms:created xsi:type="dcterms:W3CDTF">2026-10-10T06:48:49Z</dcterms:created>
  <dcterms:modified xsi:type="dcterms:W3CDTF">2026-10-10T06:48:49Z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