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al-rafidain-clinical-nutrition-dietetics"/>
    <w:p>
      <w:pPr>
        <w:pStyle w:val="Heading1"/>
      </w:pPr>
      <w:r>
        <w:t xml:space="preserve">Al-Rafidain Clinical Nutrition &amp; Dietetics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Dr. Layla Al-Mansouri, RD, LDN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IQ-BGD-NUT-2024-889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Al-Karrada District, Street 14, Building 42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billing@alrafidain-nutrition.iq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Ahmed Hassan Al-Jubouri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Al-Jubouri Family Trust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Mansour District, Al-Mansour Street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Tax ID / VAT:</w:t>
      </w:r>
      <w:r>
        <w:t xml:space="preserve"> </w:t>
      </w:r>
      <w:r>
        <w:t xml:space="preserve">310-222-111-0000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Consultation Site:</w:t>
      </w:r>
      <w:r>
        <w:t xml:space="preserve"> </w:t>
      </w:r>
      <w:r>
        <w:t xml:space="preserve">Al-Rafidain Private Clinic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Al-Karrada, Baghdad, Iraq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Patient File #AH-2024-99</w:t>
      </w:r>
    </w:p>
    <w:bookmarkEnd w:id="23"/>
    <w:p>
      <w:pPr>
        <w:pStyle w:val="BodyText"/>
      </w:pPr>
      <w:r>
        <w:t xml:space="preserve">The following invoice details professional dietetic services rendered by a licensed Dietitian in Baghdad, Iraq.</w:t>
      </w:r>
      <w:r>
        <w:t xml:space="preserve"> </w:t>
      </w:r>
      <w:r>
        <w:t xml:space="preserve">These services include clinical nutritional assessment, personalized meal planning adapted to local Iraqi dietary habits,</w:t>
      </w:r>
      <w:r>
        <w:t xml:space="preserve"> </w:t>
      </w:r>
      <w:r>
        <w:t xml:space="preserve">and ongoing metabolic monitoring. All services comply with the regulations set forth by the Iraqi Ministry of Health</w:t>
      </w:r>
      <w:r>
        <w:t xml:space="preserve"> </w:t>
      </w:r>
      <w:r>
        <w:t xml:space="preserve">and the standards of the Iraqi Dietitians Association.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dietary intake, and lifestyle factors specific to the patient residing in Baghdad. Includes anthropometric measurements and biochemical data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Clinical Meal Plan (4 Weeks)</w:t>
            </w:r>
            <w:r>
              <w:br/>
            </w:r>
            <w:r>
              <w:t xml:space="preserve">Development of a therapeutic diet plan tailored to manage Type 2 Diabetes. The plan incorporates traditional Iraqi ingredients (e.g., local grains, vegetables) to ensure cultural adherence and sustainability.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Three (3) one-hour sessions conducted at the Al-Karrada clinic to monitor progress, adjust caloric intake, and provide behavioral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Analysis and Recommendation</w:t>
            </w:r>
            <w:r>
              <w:br/>
            </w:r>
            <w:r>
              <w:t xml:space="preserve">Review of current vitamin and mineral supplementation needs based on local availability in Baghdad pharmacies and cost-effectiveness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Insurance/Physician</w:t>
            </w:r>
            <w:r>
              <w:br/>
            </w:r>
            <w:r>
              <w:t xml:space="preserve">Formal documentation of the dietitian's findings and recommendations for the referring physician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420,000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12,600 IQD</w:t>
      </w:r>
    </w:p>
    <w:p>
      <w:pPr>
        <w:pStyle w:val="BodyText"/>
      </w:pPr>
      <w:r>
        <w:t xml:space="preserve">Discount (Loyalty):</w:t>
      </w:r>
      <w:r>
        <w:t xml:space="preserve"> </w:t>
      </w:r>
      <w:r>
        <w:t xml:space="preserve">-10,000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422,600 IQD</w:t>
      </w:r>
    </w:p>
    <w:p>
      <w:pPr>
        <w:pStyle w:val="BodyText"/>
      </w:pPr>
      <w:r>
        <w:t xml:space="preserve">(Four Hundred Twenty-Two Thousand, Six Hundred Iraqi Dinars)</w:t>
      </w:r>
    </w:p>
    <w:bookmarkStart w:id="24" w:name="payment-instructions-banking-details"/>
    <w:p>
      <w:pPr>
        <w:pStyle w:val="Heading4"/>
      </w:pPr>
      <w:r>
        <w:t xml:space="preserve">Payment Instructions &amp; Banking Details</w:t>
      </w:r>
    </w:p>
    <w:p>
      <w:pPr>
        <w:pStyle w:val="FirstParagraph"/>
      </w:pPr>
      <w:r>
        <w:t xml:space="preserve">Please remit payment within 14 days of the invoice date. Payments can be made via bank transfer to the following account located in Baghdad: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Baghdad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Al-Karrada Main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Al-Rafidain Clinical Nutrition LLC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IQ98 NBOB 1234 5678 9012 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SWIFT/BIC:</w:t>
      </w:r>
      <w:r>
        <w:t xml:space="preserve"> </w:t>
      </w:r>
      <w:r>
        <w:t xml:space="preserve">NBOBIQBA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INV-2024-10-045</w:t>
      </w:r>
      <w:r>
        <w:t xml:space="preserve"> </w:t>
      </w:r>
      <w:r>
        <w:t xml:space="preserve">in your payment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provided are based on the professional judgment of the Dietitian and are intended for educational and clinical support purposes.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fee of 2% per month on the outstanding balance, in accordance with commercial practices in Iraq.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the services rendered in Baghdad, Iraq. Any services rendered outside this jurisdiction may be subject to different fees.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data and dietary records are kept strictly confidential in compliance with Iraqi medical privacy laws.</w:t>
      </w:r>
    </w:p>
    <w:p>
      <w:pPr>
        <w:numPr>
          <w:ilvl w:val="0"/>
          <w:numId w:val="1002"/>
        </w:numPr>
        <w:pStyle w:val="Compact"/>
      </w:pPr>
      <w:r>
        <w:t xml:space="preserve">Disputes regarding this invoice should be resolved amicably. If unresolved, they shall be subject to the jurisdiction of the courts in Baghdad.</w:t>
      </w:r>
    </w:p>
    <w:bookmarkEnd w:id="25"/>
    <w:p>
      <w:pPr>
        <w:pStyle w:val="FirstParagraph"/>
      </w:pPr>
      <w:r>
        <w:rPr>
          <w:bCs/>
          <w:b/>
        </w:rPr>
        <w:t xml:space="preserve">Authorized By (Dietitian)</w:t>
      </w:r>
    </w:p>
    <w:p>
      <w:pPr>
        <w:pStyle w:val="BodyText"/>
      </w:pPr>
      <w:r>
        <w:t xml:space="preserve">Dr. Layla Al-Mansouri</w:t>
      </w:r>
    </w:p>
    <w:p>
      <w:pPr>
        <w:pStyle w:val="BodyText"/>
      </w:pPr>
      <w:r>
        <w:t xml:space="preserve">Lead Dietitian</w:t>
      </w:r>
    </w:p>
    <w:p>
      <w:pPr>
        <w:pStyle w:val="BodyText"/>
      </w:pPr>
      <w:r>
        <w:rPr>
          <w:iCs/>
          <w:i/>
        </w:rPr>
        <w:t xml:space="preserve">Signature &amp; Stamp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Date</w:t>
      </w:r>
    </w:p>
    <w:p>
      <w:pPr>
        <w:pStyle w:val="BodyText"/>
      </w:pPr>
      <w:r>
        <w:t xml:space="preserve">Thank you for choosing Al-Rafidain Clinical Nutrition &amp; Dietetics.</w:t>
      </w:r>
    </w:p>
    <w:p>
      <w:pPr>
        <w:pStyle w:val="BodyText"/>
      </w:pPr>
      <w:r>
        <w:t xml:space="preserve">Committed to improving health outcomes through evidence-based nutrition in Baghdad, Iraq.</w:t>
      </w:r>
    </w:p>
    <w:p>
      <w:pPr>
        <w:pStyle w:val="BodyText"/>
      </w:pPr>
      <w:r>
        <w:t xml:space="preserve">© 2024 Al-Rafidain Clinical Nutrition.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Baghdad, Iraq</dc:title>
  <dc:creator/>
  <dc:language>en</dc:language>
  <cp:keywords/>
  <dcterms:created xsi:type="dcterms:W3CDTF">2026-10-10T06:16:57Z</dcterms:created>
  <dcterms:modified xsi:type="dcterms:W3CDTF">2026-10-10T06:16:57Z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