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elena-rossi"/>
    <w:p>
      <w:pPr>
        <w:pStyle w:val="Heading1"/>
      </w:pPr>
      <w:r>
        <w:t xml:space="preserve">Dr. Elena Rossi</w:t>
      </w:r>
    </w:p>
    <w:p>
      <w:pPr>
        <w:pStyle w:val="FirstParagraph"/>
      </w:pPr>
      <w:r>
        <w:rPr>
          <w:bCs/>
          <w:b/>
        </w:rPr>
        <w:t xml:space="preserve">Clinical Dietitian &amp; Nutritional Consultant</w:t>
      </w:r>
    </w:p>
    <w:p>
      <w:pPr>
        <w:pStyle w:val="BodyText"/>
      </w:pPr>
      <w:r>
        <w:t xml:space="preserve">Via Toledo, 254</w:t>
      </w:r>
    </w:p>
    <w:p>
      <w:pPr>
        <w:pStyle w:val="BodyText"/>
      </w:pPr>
      <w:r>
        <w:t xml:space="preserve">80134 Naples, Italy</w:t>
      </w:r>
    </w:p>
    <w:p>
      <w:pPr>
        <w:pStyle w:val="BodyText"/>
      </w:pPr>
      <w:r>
        <w:t xml:space="preserve">P.IVA: IT01234567890</w:t>
      </w:r>
    </w:p>
    <w:p>
      <w:pPr>
        <w:pStyle w:val="BodyText"/>
      </w:pPr>
      <w:r>
        <w:t xml:space="preserve">Email: dr.rossi@naplesnutrition.it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client"/>
    <w:p>
      <w:pPr>
        <w:pStyle w:val="Heading3"/>
      </w:pPr>
      <w:r>
        <w:t xml:space="preserve">Bill To (Client)</w:t>
      </w:r>
    </w:p>
    <w:p>
      <w:pPr>
        <w:pStyle w:val="FirstParagraph"/>
      </w:pPr>
      <w:r>
        <w:rPr>
          <w:bCs/>
          <w:b/>
        </w:rPr>
        <w:t xml:space="preserve">Marco Bianchi</w:t>
      </w:r>
    </w:p>
    <w:p>
      <w:pPr>
        <w:pStyle w:val="BodyText"/>
      </w:pPr>
      <w:r>
        <w:t xml:space="preserve">Via Chiaia, 112</w:t>
      </w:r>
    </w:p>
    <w:p>
      <w:pPr>
        <w:pStyle w:val="BodyText"/>
      </w:pPr>
      <w:r>
        <w:t xml:space="preserve">80132 Naples, Italy</w:t>
      </w:r>
    </w:p>
    <w:p>
      <w:pPr>
        <w:pStyle w:val="BodyText"/>
      </w:pPr>
      <w:r>
        <w:t xml:space="preserve">CF: BNCMRC85M15F749X</w:t>
      </w:r>
    </w:p>
    <w:bookmarkEnd w:id="22"/>
    <w:bookmarkStart w:id="23" w:name="payment-method"/>
    <w:p>
      <w:pPr>
        <w:pStyle w:val="Heading3"/>
      </w:pPr>
      <w:r>
        <w:t xml:space="preserve">Payment Method</w:t>
      </w:r>
    </w:p>
    <w:p>
      <w:pPr>
        <w:pStyle w:val="FirstParagraph"/>
      </w:pPr>
      <w:r>
        <w:rPr>
          <w:bCs/>
          <w:b/>
        </w:rPr>
        <w:t xml:space="preserve">Bank Transfer (Bonifico Bancario)</w:t>
      </w:r>
    </w:p>
    <w:p>
      <w:pPr>
        <w:pStyle w:val="BodyText"/>
      </w:pPr>
      <w:r>
        <w:t xml:space="preserve">IBAN: IT60 X054 2811 1010 0000 0123 456</w:t>
      </w:r>
    </w:p>
    <w:p>
      <w:pPr>
        <w:pStyle w:val="BodyText"/>
      </w:pPr>
      <w:r>
        <w:t xml:space="preserve">BIC/SWIFT: BPMIITMM</w:t>
      </w:r>
    </w:p>
    <w:p>
      <w:pPr>
        <w:pStyle w:val="BodyText"/>
      </w:pPr>
      <w:r>
        <w:t xml:space="preserve">Bank: Banca Popolare di Napoli</w:t>
      </w:r>
    </w:p>
    <w:p>
      <w:pPr>
        <w:pStyle w:val="BodyText"/>
      </w:pPr>
      <w:r>
        <w:rPr>
          <w:iCs/>
          <w:i/>
        </w:rPr>
        <w:t xml:space="preserve">Reference: INV-2023-10-042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Clinical Nutritional Assessment</w:t>
            </w:r>
            <w:r>
              <w:br/>
            </w:r>
            <w:r>
              <w:t xml:space="preserve">Comprehensive evaluation of patient history, anthropometric measurements, and metabolic analysis conducted at the Naples clinic. Includes detailed review of dietary habits specific to the Mediterranean lifestyle.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Personalized Dietary Plan Formulation</w:t>
            </w:r>
            <w:r>
              <w:br/>
            </w:r>
            <w:r>
              <w:t xml:space="preserve">Creation of a customized 4-week nutritional protocol tailored to the client's health goals, accounting for local Neapolitan food availability and cultural preferences. Includes macro and micronutrient breakdown.</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3</w:t>
            </w:r>
          </w:p>
        </w:tc>
        <w:tc>
          <w:tcPr/>
          <w:p>
            <w:pPr>
              <w:pStyle w:val="Compact"/>
              <w:jc w:val="left"/>
            </w:pPr>
            <w:r>
              <w:rPr>
                <w:bCs/>
                <w:b/>
              </w:rPr>
              <w:t xml:space="preserve">Follow-up Consultation (Session 1)</w:t>
            </w:r>
            <w:r>
              <w:br/>
            </w:r>
            <w:r>
              <w:t xml:space="preserve">Review of adherence to the dietary plan, adjustment of caloric intake, and counseling on behavioral changes. Conducted via video conference.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4</w:t>
            </w:r>
          </w:p>
        </w:tc>
        <w:tc>
          <w:tcPr/>
          <w:p>
            <w:pPr>
              <w:pStyle w:val="Compact"/>
              <w:jc w:val="left"/>
            </w:pPr>
            <w:r>
              <w:rPr>
                <w:bCs/>
                <w:b/>
              </w:rPr>
              <w:t xml:space="preserve">Follow-up Consultation (Session 2)</w:t>
            </w:r>
            <w:r>
              <w:br/>
            </w:r>
            <w:r>
              <w:t xml:space="preserve">Mid-program evaluation, blood work analysis review, and refinement of the nutritional strategy to ensure optimal results within the Italian healthcare context.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rPr>
                <w:bCs/>
                <w:b/>
              </w:rPr>
              <w:t xml:space="preserve">Digital Meal Planning Support</w:t>
            </w:r>
            <w:r>
              <w:br/>
            </w:r>
            <w:r>
              <w:t xml:space="preserve">Provision of weekly shopping lists and recipe suggestions adapted for the Naples region, ensuring accessibility of ingredients at local markets.</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r>
    </w:tbl>
    <w:p>
      <w:pPr>
        <w:pStyle w:val="BodyText"/>
      </w:pPr>
      <w:r>
        <w:t xml:space="preserve">Subtotal:</w:t>
      </w:r>
      <w:r>
        <w:t xml:space="preserve"> </w:t>
      </w:r>
      <w:r>
        <w:t xml:space="preserve">€ 430.00</w:t>
      </w:r>
    </w:p>
    <w:p>
      <w:pPr>
        <w:pStyle w:val="BodyText"/>
      </w:pPr>
      <w:r>
        <w:t xml:space="preserve">VAT (IVA 22%):</w:t>
      </w:r>
      <w:r>
        <w:t xml:space="preserve"> </w:t>
      </w:r>
      <w:r>
        <w:t xml:space="preserve">€ 94.60</w:t>
      </w:r>
    </w:p>
    <w:p>
      <w:pPr>
        <w:pStyle w:val="BodyText"/>
      </w:pPr>
      <w:r>
        <w:t xml:space="preserve">TOTAL DUE:</w:t>
      </w:r>
      <w:r>
        <w:t xml:space="preserve"> </w:t>
      </w:r>
      <w:r>
        <w:t xml:space="preserve">€ 524.60</w:t>
      </w:r>
    </w:p>
    <w:bookmarkStart w:id="24" w:name="terms-and-conditions-professional-notes"/>
    <w:p>
      <w:pPr>
        <w:pStyle w:val="Heading4"/>
      </w:pPr>
      <w:r>
        <w:t xml:space="preserve">Terms and Conditions &amp; Professional Notes</w:t>
      </w:r>
    </w:p>
    <w:p>
      <w:pPr>
        <w:pStyle w:val="FirstParagraph"/>
      </w:pPr>
      <w:r>
        <w:t xml:space="preserve">This invoice represents the professional fees for dietetic services rendered by Dr. Elena Rossi, a registered Dietitian operating in compliance with the regulations of the Order of Biologists of Campania (Ordine dei Biologi della Campania). The services provided are strictly professional and clinical in nature, aimed at improving the nutritional status and overall health of the client.</w:t>
      </w:r>
    </w:p>
    <w:p>
      <w:pPr>
        <w:pStyle w:val="BodyText"/>
      </w:pPr>
      <w:r>
        <w:rPr>
          <w:bCs/>
          <w:b/>
        </w:rPr>
        <w:t xml:space="preserve">Payment Terms:</w:t>
      </w:r>
      <w:r>
        <w:t xml:space="preserve"> </w:t>
      </w:r>
      <w:r>
        <w:t xml:space="preserve">Payment is due within 30 days from the date of this invoice. Late payments may incur statutory interest as per Italian law. Please ensure the invoice number is included in the payment reference to facilitate reconciliation.</w:t>
      </w:r>
    </w:p>
    <w:p>
      <w:pPr>
        <w:pStyle w:val="BodyText"/>
      </w:pPr>
      <w:r>
        <w:rPr>
          <w:bCs/>
          <w:b/>
        </w:rPr>
        <w:t xml:space="preserve">Privacy Policy:</w:t>
      </w:r>
      <w:r>
        <w:t xml:space="preserve"> </w:t>
      </w:r>
      <w:r>
        <w:t xml:space="preserve">In accordance with the GDPR (General Data Protection Regulation) and Italian privacy laws (D.Lgs. 196/2003), all personal health data collected during these consultations are treated with the utmost confidentiality and are stored securely.</w:t>
      </w:r>
    </w:p>
    <w:p>
      <w:pPr>
        <w:pStyle w:val="BodyText"/>
      </w:pPr>
      <w:r>
        <w:rPr>
          <w:bCs/>
          <w:b/>
        </w:rPr>
        <w:t xml:space="preserve">Service Scope:</w:t>
      </w:r>
      <w:r>
        <w:t xml:space="preserve"> </w:t>
      </w:r>
      <w:r>
        <w:t xml:space="preserve">The dietary plans provided are based on current scientific evidence and are tailored to the specific needs of the client. While the Dietitian provides expert guidance, the client is responsible for the implementation of the dietary recommendations. This invoice does not cover the cost of any supplements, laboratory tests, or medical procedures prescribed by a physician, unless explicitly stated.</w:t>
      </w:r>
    </w:p>
    <w:p>
      <w:pPr>
        <w:pStyle w:val="BodyText"/>
      </w:pPr>
      <w:r>
        <w:rPr>
          <w:bCs/>
          <w:b/>
        </w:rPr>
        <w:t xml:space="preserve">Location Context:</w:t>
      </w:r>
      <w:r>
        <w:t xml:space="preserve"> </w:t>
      </w:r>
      <w:r>
        <w:t xml:space="preserve">All services referenced in this invoice were either performed at the clinic located in Naples, Italy, or via secure digital channels compliant with Italian telemedicine regulations. The pricing reflects the professional standards and market rates for specialized nutritional therapy in the Naples metropolitan area.</w:t>
      </w:r>
    </w:p>
    <w:p>
      <w:pPr>
        <w:pStyle w:val="BodyText"/>
      </w:pPr>
      <w:r>
        <w:t xml:space="preserve">Thank you for trusting our professional expertise in your nutritional journey. We are committed to supporting your health goals with evidence-based practices and personalized care.</w:t>
      </w:r>
    </w:p>
    <w:bookmarkEnd w:id="24"/>
    <w:p>
      <w:pPr>
        <w:pStyle w:val="BodyText"/>
      </w:pPr>
      <w:r>
        <w:t xml:space="preserve">[Digital Signature / Timbro Professionale]</w:t>
      </w:r>
    </w:p>
    <w:p>
      <w:pPr>
        <w:pStyle w:val="BodyText"/>
      </w:pPr>
      <w:r>
        <w:t xml:space="preserve">Dr. Elena Rossi - Clinical Dietitian | Via Toledo, 254, 80134 Naples, Italy | P.IVA: IT01234567890</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Naples, Italy</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