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Invoice</w:t>
      </w:r>
      <w:r>
        <w:t xml:space="preserve"> </w:t>
      </w:r>
      <w:r>
        <w:t xml:space="preserve">-</w:t>
      </w:r>
      <w:r>
        <w:t xml:space="preserve"> </w:t>
      </w:r>
      <w:r>
        <w:t xml:space="preserve">Barcelona,</w:t>
      </w:r>
      <w:r>
        <w:t xml:space="preserve"> </w:t>
      </w:r>
      <w:r>
        <w:t xml:space="preserve">Spain</w:t>
      </w:r>
    </w:p>
    <w:bookmarkStart w:id="20" w:name="nutrición-barcelona-pro"/>
    <w:p>
      <w:pPr>
        <w:pStyle w:val="Heading1"/>
      </w:pPr>
      <w:r>
        <w:t xml:space="preserve">Nutrición Barcelona Pro</w:t>
      </w:r>
    </w:p>
    <w:p>
      <w:pPr>
        <w:pStyle w:val="FirstParagraph"/>
      </w:pPr>
      <w:r>
        <w:rPr>
          <w:bCs/>
          <w:b/>
        </w:rPr>
        <w:t xml:space="preserve">Lead Dietitian:</w:t>
      </w:r>
      <w:r>
        <w:t xml:space="preserve"> </w:t>
      </w:r>
      <w:r>
        <w:t xml:space="preserve">Dr. Elena Soler</w:t>
      </w:r>
    </w:p>
    <w:p>
      <w:pPr>
        <w:pStyle w:val="BodyText"/>
      </w:pPr>
      <w:r>
        <w:t xml:space="preserve">Carrer de Balmes, 150, 4th Floor</w:t>
      </w:r>
    </w:p>
    <w:p>
      <w:pPr>
        <w:pStyle w:val="BodyText"/>
      </w:pPr>
      <w:r>
        <w:t xml:space="preserve">08008 Barcelona, Spain</w:t>
      </w:r>
    </w:p>
    <w:p>
      <w:pPr>
        <w:pStyle w:val="BodyText"/>
      </w:pPr>
      <w:r>
        <w:t xml:space="preserve">NIF: B-12345678</w:t>
      </w:r>
    </w:p>
    <w:p>
      <w:pPr>
        <w:pStyle w:val="BodyText"/>
      </w:pPr>
      <w:r>
        <w:t xml:space="preserve">Phone: +34 93 123 45 67</w:t>
      </w:r>
    </w:p>
    <w:p>
      <w:pPr>
        <w:pStyle w:val="BodyText"/>
      </w:pPr>
      <w:r>
        <w:t xml:space="preserve">Email: billing@nutricionbarcelonapro.es</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2023 - October 31,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Mr. Carlos Mendez</w:t>
      </w:r>
    </w:p>
    <w:p>
      <w:pPr>
        <w:pStyle w:val="BodyText"/>
      </w:pPr>
      <w:r>
        <w:rPr>
          <w:bCs/>
          <w:b/>
        </w:rPr>
        <w:t xml:space="preserve">Address:</w:t>
      </w:r>
      <w:r>
        <w:t xml:space="preserve"> </w:t>
      </w:r>
      <w:r>
        <w:t xml:space="preserve">Passeig de Gràcia, 85</w:t>
      </w:r>
    </w:p>
    <w:p>
      <w:pPr>
        <w:pStyle w:val="BodyText"/>
      </w:pPr>
      <w:r>
        <w:t xml:space="preserve">08008 Barcelona, Spain</w:t>
      </w:r>
    </w:p>
    <w:p>
      <w:pPr>
        <w:pStyle w:val="BodyText"/>
      </w:pPr>
      <w:r>
        <w:rPr>
          <w:bCs/>
          <w:b/>
        </w:rPr>
        <w:t xml:space="preserve">NIF/CIF:</w:t>
      </w:r>
      <w:r>
        <w:t xml:space="preserve"> </w:t>
      </w:r>
      <w:r>
        <w:t xml:space="preserve">12345678Z</w:t>
      </w:r>
    </w:p>
    <w:bookmarkEnd w:id="22"/>
    <w:bookmarkStart w:id="23" w:name="service-location"/>
    <w:p>
      <w:pPr>
        <w:pStyle w:val="Heading3"/>
      </w:pPr>
      <w:r>
        <w:t xml:space="preserve">Service Location:</w:t>
      </w:r>
    </w:p>
    <w:p>
      <w:pPr>
        <w:pStyle w:val="FirstParagraph"/>
      </w:pPr>
      <w:r>
        <w:t xml:space="preserve">Consultation conducted at:</w:t>
      </w:r>
    </w:p>
    <w:p>
      <w:pPr>
        <w:pStyle w:val="BodyText"/>
      </w:pPr>
      <w:r>
        <w:t xml:space="preserve">Nutrición Barcelona Pro Clinic</w:t>
      </w:r>
    </w:p>
    <w:p>
      <w:pPr>
        <w:pStyle w:val="BodyText"/>
      </w:pPr>
      <w:r>
        <w:t xml:space="preserve">Barcelona, Catalonia, Spain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Initial Comprehensive Nutritional Assessment</w:t>
            </w:r>
            <w:r>
              <w:br/>
            </w:r>
            <w:r>
              <w:t xml:space="preserve">Detailed analysis of medical history, lifestyle, and dietary habits. Includes body composition analysis using InBody technology. This service establishes the baseline for the personalized nutrition plan tailored to the client's specific health goals within the context of the Mediterranean diet prevalent in Spain.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rPr>
                <w:bCs/>
                <w:b/>
              </w:rPr>
              <w:t xml:space="preserve">Personalized Diet Plan Creation</w:t>
            </w:r>
            <w:r>
              <w:br/>
            </w:r>
            <w:r>
              <w:t xml:space="preserve">Development of a customized weekly meal plan focusing on weight management and metabolic health. The plan incorporates local seasonal produce available in Barcelona markets, ensuring cultural relevance and sustainability. Includes macro and micronutrient breakdowns.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3</w:t>
            </w:r>
          </w:p>
        </w:tc>
        <w:tc>
          <w:tcPr/>
          <w:p>
            <w:pPr>
              <w:pStyle w:val="Compact"/>
              <w:jc w:val="left"/>
            </w:pPr>
            <w:r>
              <w:rPr>
                <w:bCs/>
                <w:b/>
              </w:rPr>
              <w:t xml:space="preserve">Follow-up Consultation (Session 1)</w:t>
            </w:r>
            <w:r>
              <w:br/>
            </w:r>
            <w:r>
              <w:t xml:space="preserve">45-minute in-person session at our Barcelona clinic to review progress, adjust caloric intake, and address any dietary challenges encountered during the first week. Includes review of food diary logs.</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4</w:t>
            </w:r>
          </w:p>
        </w:tc>
        <w:tc>
          <w:tcPr/>
          <w:p>
            <w:pPr>
              <w:pStyle w:val="Compact"/>
              <w:jc w:val="left"/>
            </w:pPr>
            <w:r>
              <w:rPr>
                <w:bCs/>
                <w:b/>
              </w:rPr>
              <w:t xml:space="preserve">Follow-up Consultation (Session 2)</w:t>
            </w:r>
            <w:r>
              <w:br/>
            </w:r>
            <w:r>
              <w:t xml:space="preserve">Mid-month review session focusing on behavioral changes and adherence to the nutritional protocol. Discussion on supplement integration if necessary, compliant with Spanish health regulations.</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5</w:t>
            </w:r>
          </w:p>
        </w:tc>
        <w:tc>
          <w:tcPr/>
          <w:p>
            <w:pPr>
              <w:pStyle w:val="Compact"/>
              <w:jc w:val="left"/>
            </w:pPr>
            <w:r>
              <w:rPr>
                <w:bCs/>
                <w:b/>
              </w:rPr>
              <w:t xml:space="preserve">Digital Support &amp; Email Consultation</w:t>
            </w:r>
            <w:r>
              <w:br/>
            </w:r>
            <w:r>
              <w:t xml:space="preserve">Unlimited email support for recipe queries and ingredient substitutions throughout the month. Access to the client portal for tracking progress metrics.</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bl>
    <w:p>
      <w:pPr>
        <w:pStyle w:val="BodyText"/>
      </w:pPr>
      <w:r>
        <w:t xml:space="preserve">Subtotal:</w:t>
      </w:r>
      <w:r>
        <w:t xml:space="preserve"> </w:t>
      </w:r>
      <w:r>
        <w:t xml:space="preserve">470.00 EUR</w:t>
      </w:r>
    </w:p>
    <w:p>
      <w:pPr>
        <w:pStyle w:val="BodyText"/>
      </w:pPr>
      <w:r>
        <w:t xml:space="preserve">VAT (IVA) 21%:</w:t>
      </w:r>
      <w:r>
        <w:t xml:space="preserve"> </w:t>
      </w:r>
      <w:r>
        <w:t xml:space="preserve">98.70 EUR</w:t>
      </w:r>
    </w:p>
    <w:p>
      <w:pPr>
        <w:pStyle w:val="BodyText"/>
      </w:pPr>
      <w:r>
        <w:t xml:space="preserve">TOTAL DUE:</w:t>
      </w:r>
      <w:r>
        <w:t xml:space="preserve"> </w:t>
      </w:r>
      <w:r>
        <w:t xml:space="preserve">568.70 EUR</w:t>
      </w:r>
    </w:p>
    <w:bookmarkStart w:id="24" w:name="payment-instructions"/>
    <w:p>
      <w:pPr>
        <w:pStyle w:val="Heading4"/>
      </w:pPr>
      <w:r>
        <w:t xml:space="preserve">Payment Instructions</w:t>
      </w:r>
    </w:p>
    <w:p>
      <w:pPr>
        <w:pStyle w:val="FirstParagraph"/>
      </w:pPr>
      <w:r>
        <w:t xml:space="preserve">Please make payment within 30 days of the invoice date. Late payments may incur a statutory interest charge as per Spanish law.</w:t>
      </w:r>
    </w:p>
    <w:p>
      <w:pPr>
        <w:pStyle w:val="BodyText"/>
      </w:pPr>
      <w:r>
        <w:rPr>
          <w:bCs/>
          <w:b/>
        </w:rPr>
        <w:t xml:space="preserve">Bank Transfer (IBAN):</w:t>
      </w:r>
      <w:r>
        <w:t xml:space="preserve"> </w:t>
      </w:r>
      <w:r>
        <w:t xml:space="preserve">ES91 2100 0418 4502 0005 1332</w:t>
      </w:r>
    </w:p>
    <w:p>
      <w:pPr>
        <w:pStyle w:val="BodyText"/>
      </w:pPr>
      <w:r>
        <w:rPr>
          <w:bCs/>
          <w:b/>
        </w:rPr>
        <w:t xml:space="preserve">Bank Name:</w:t>
      </w:r>
      <w:r>
        <w:t xml:space="preserve"> </w:t>
      </w:r>
      <w:r>
        <w:t xml:space="preserve">Banco Santander, Barcelona Branch</w:t>
      </w:r>
    </w:p>
    <w:p>
      <w:pPr>
        <w:pStyle w:val="BodyText"/>
      </w:pPr>
      <w:r>
        <w:rPr>
          <w:bCs/>
          <w:b/>
        </w:rPr>
        <w:t xml:space="preserve">SWIFT/BIC:</w:t>
      </w:r>
      <w:r>
        <w:t xml:space="preserve"> </w:t>
      </w:r>
      <w:r>
        <w:t xml:space="preserve">BSCHESMM</w:t>
      </w:r>
    </w:p>
    <w:p>
      <w:pPr>
        <w:pStyle w:val="BodyText"/>
      </w:pPr>
      <w:r>
        <w:rPr>
          <w:bCs/>
          <w:b/>
        </w:rPr>
        <w:t xml:space="preserve">Reference:</w:t>
      </w:r>
      <w:r>
        <w:t xml:space="preserve"> </w:t>
      </w:r>
      <w:r>
        <w:t xml:space="preserve">INV-2023-10-045</w:t>
      </w:r>
    </w:p>
    <w:bookmarkEnd w:id="24"/>
    <w:bookmarkStart w:id="25" w:name="terms-and-conditions"/>
    <w:p>
      <w:pPr>
        <w:pStyle w:val="Heading4"/>
      </w:pPr>
      <w:r>
        <w:t xml:space="preserve">Terms and Conditions</w:t>
      </w:r>
    </w:p>
    <w:p>
      <w:pPr>
        <w:pStyle w:val="FirstParagraph"/>
      </w:pPr>
      <w:r>
        <w:t xml:space="preserve">1. This invoice represents services rendered by a licensed Dietitian-Nutritionist registered with the College of Dietitians of Catalonia (Col·legi de Dietistes-Nutricionistes de Catalunya).</w:t>
      </w:r>
    </w:p>
    <w:p>
      <w:pPr>
        <w:pStyle w:val="BodyText"/>
      </w:pPr>
      <w:r>
        <w:t xml:space="preserve">2. All prices are quoted in Euros (EUR) and include the applicable Value Added Tax (IVA) of 21% as mandated by the Spanish tax authority (Agencia Tributaria).</w:t>
      </w:r>
    </w:p>
    <w:p>
      <w:pPr>
        <w:pStyle w:val="BodyText"/>
      </w:pPr>
      <w:r>
        <w:t xml:space="preserve">3. The nutritional advice provided is for informational and wellness purposes and does not replace medical treatment. In case of severe medical conditions, please consult a physician.</w:t>
      </w:r>
    </w:p>
    <w:p>
      <w:pPr>
        <w:pStyle w:val="BodyText"/>
      </w:pPr>
      <w:r>
        <w:t xml:space="preserve">4. Cancellations must be made at least 24 hours in advance to avoid being charged for the full session fee.</w:t>
      </w:r>
    </w:p>
    <w:p>
      <w:pPr>
        <w:pStyle w:val="BodyText"/>
      </w:pPr>
      <w:r>
        <w:t xml:space="preserve">5. Data protection: Your personal data is processed in accordance with the General Data Protection Regulation (GDPR) and Spanish Organic Law 3/2018 on Personal Data Protection.</w:t>
      </w:r>
    </w:p>
    <w:bookmarkEnd w:id="25"/>
    <w:p>
      <w:pPr>
        <w:pStyle w:val="BodyText"/>
      </w:pPr>
      <w:r>
        <w:t xml:space="preserve">Nutrición Barcelona Pro | CIF: B-12345678 | Registered in the Mercantile Registry of Barcelona, Vol. 5432, Folio 12, Sheet B-98765.</w:t>
      </w:r>
    </w:p>
    <w:p>
      <w:pPr>
        <w:pStyle w:val="BodyText"/>
      </w:pPr>
      <w:r>
        <w:t xml:space="preserve">Thank you for choosing our professional dietitian services in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Invoice - Barcelona, Spain</dc:title>
  <dc:creator/>
  <dc:language>en</dc:language>
  <cp:keywords/>
  <dcterms:created xsi:type="dcterms:W3CDTF">2026-10-10T06:44:22Z</dcterms:created>
  <dcterms:modified xsi:type="dcterms:W3CDTF">2026-10-10T06:44:22Z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