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Dietitian</w:t>
      </w:r>
      <w:r>
        <w:t xml:space="preserve"> </w:t>
      </w:r>
      <w:r>
        <w:t xml:space="preserve">Service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Ankara,</w:t>
      </w:r>
      <w:r>
        <w:t xml:space="preserve"> </w:t>
      </w:r>
      <w:r>
        <w:t xml:space="preserve">Turkey</w:t>
      </w:r>
    </w:p>
    <w:bookmarkStart w:id="20" w:name="ankara-clinical-nutrition-dietetics"/>
    <w:p>
      <w:pPr>
        <w:pStyle w:val="Heading1"/>
      </w:pPr>
      <w:r>
        <w:t xml:space="preserve">Ankara Clinical Nutrition &amp; Dietetics</w:t>
      </w:r>
    </w:p>
    <w:p>
      <w:pPr>
        <w:pStyle w:val="FirstParagraph"/>
      </w:pPr>
      <w:r>
        <w:rPr>
          <w:bCs/>
          <w:b/>
        </w:rPr>
        <w:t xml:space="preserve">Lead Dietitian:</w:t>
      </w:r>
      <w:r>
        <w:t xml:space="preserve"> </w:t>
      </w:r>
      <w:r>
        <w:t xml:space="preserve">Dr. Elif Yilmaz, RD</w:t>
      </w:r>
    </w:p>
    <w:p>
      <w:pPr>
        <w:pStyle w:val="BodyText"/>
      </w:pPr>
      <w:r>
        <w:t xml:space="preserve">Çankaya District, Kızılay Avenue, No: 45</w:t>
      </w:r>
    </w:p>
    <w:p>
      <w:pPr>
        <w:pStyle w:val="BodyText"/>
      </w:pPr>
      <w:r>
        <w:t xml:space="preserve">Ankara, Turkey 06420</w:t>
      </w:r>
    </w:p>
    <w:p>
      <w:pPr>
        <w:pStyle w:val="BodyText"/>
      </w:pPr>
      <w:r>
        <w:t xml:space="preserve">Tax ID (Vergi No): 123 456 78 90</w:t>
      </w:r>
    </w:p>
    <w:p>
      <w:pPr>
        <w:pStyle w:val="BodyText"/>
      </w:pPr>
      <w:r>
        <w:t xml:space="preserve">Tax Office: Çankaya Tax Office</w:t>
      </w:r>
    </w:p>
    <w:p>
      <w:pPr>
        <w:pStyle w:val="BodyText"/>
      </w:pPr>
      <w:r>
        <w:t xml:space="preserve">Email: billing@ankaradietetics.com.tr</w:t>
      </w:r>
    </w:p>
    <w:p>
      <w:pPr>
        <w:pStyle w:val="BodyText"/>
      </w:pPr>
      <w:r>
        <w:t xml:space="preserve">Phone: +90 (312) 555 0199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t xml:space="preserve">Invoice Number: INV-ANK-2023-089</w:t>
      </w:r>
    </w:p>
    <w:p>
      <w:pPr>
        <w:pStyle w:val="BodyText"/>
      </w:pPr>
      <w:r>
        <w:t xml:space="preserve">Date of Issue: October 24, 2023</w:t>
      </w:r>
    </w:p>
    <w:p>
      <w:pPr>
        <w:pStyle w:val="BodyText"/>
      </w:pPr>
      <w:r>
        <w:t xml:space="preserve">Due Date: November 07, 2023</w:t>
      </w:r>
    </w:p>
    <w:p>
      <w:pPr>
        <w:pStyle w:val="BodyText"/>
      </w:pPr>
      <w:r>
        <w:t xml:space="preserve">Payment Terms: Net 14 Days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Metropolitan Health Clinic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Keçiören District, Health Center Blvd.</w:t>
      </w:r>
    </w:p>
    <w:p>
      <w:pPr>
        <w:pStyle w:val="BodyText"/>
      </w:pPr>
      <w:r>
        <w:t xml:space="preserve">Ankara, Turkey 06310</w:t>
      </w:r>
    </w:p>
    <w:p>
      <w:pPr>
        <w:pStyle w:val="BodyText"/>
      </w:pPr>
      <w:r>
        <w:t xml:space="preserve">Tax ID: 987 654 32 10</w:t>
      </w:r>
    </w:p>
    <w:bookmarkEnd w:id="22"/>
    <w:bookmarkStart w:id="23" w:name="service-location"/>
    <w:p>
      <w:pPr>
        <w:pStyle w:val="Heading3"/>
      </w:pPr>
      <w:r>
        <w:t xml:space="preserve">Service Location:</w:t>
      </w:r>
    </w:p>
    <w:p>
      <w:pPr>
        <w:pStyle w:val="FirstParagraph"/>
      </w:pPr>
      <w:r>
        <w:t xml:space="preserve">Outpatient Nutrition Department</w:t>
      </w:r>
    </w:p>
    <w:p>
      <w:pPr>
        <w:pStyle w:val="BodyText"/>
      </w:pPr>
      <w:r>
        <w:t xml:space="preserve">Metropolitan Health Clinic</w:t>
      </w:r>
    </w:p>
    <w:p>
      <w:pPr>
        <w:pStyle w:val="BodyText"/>
      </w:pPr>
      <w:r>
        <w:t xml:space="preserve">Ankara, Turkey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Dietitian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Hours/Qty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(TRY)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(TRY)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VAT 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Comprehensive Nutritional Assessment &amp; Consultation</w:t>
            </w:r>
            <w:r>
              <w:br/>
            </w:r>
            <w:r>
              <w:t xml:space="preserve">Initial evaluation of patient metabolic status, dietary history, and anthropometric measurements conducted at the Ankara clinic facility. Includes detailed analysis of blood work related to nutritional deficiencies.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Customized Meal Planning &amp; Dietary Intervention</w:t>
            </w:r>
            <w:r>
              <w:br/>
            </w:r>
            <w:r>
              <w:t xml:space="preserve">Development of personalized, culturally appropriate meal plans for 15 patients focusing on diabetes management and weight control. Plans adhere to Turkish dietary guidelines and local food availability in Ankara.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Pediatric Nutrition Workshop</w:t>
            </w:r>
            <w:r>
              <w:br/>
            </w:r>
            <w:r>
              <w:t xml:space="preserve">Conducting a specialized workshop for parents regarding childhood obesity prevention and healthy eating habits. Held at the clinic in Çankaya, Ankara. Includes educational materials and handouts.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Clinical Follow-up &amp; Monitoring</w:t>
            </w:r>
            <w:r>
              <w:br/>
            </w:r>
            <w:r>
              <w:t xml:space="preserve">Ongoing monitoring of patient progress, adjustment of dietary protocols, and follow-up consultations for the month of October. Includes remote telehealth support for patients residing in outer districts of Ankara.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Medical Report Documentation</w:t>
            </w:r>
            <w:r>
              <w:br/>
            </w:r>
            <w:r>
              <w:t xml:space="preserve">Preparation of detailed clinical nutrition reports for referring physicians. Documentation of dietary compliance and health outcomes for insurance and medical record purposes in accordance with Turkish health regulations.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18%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43,000.00 TRY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(18%):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7,740.00 TRY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Total Amount Due: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50,740.00 TRY</w:t>
            </w:r>
          </w:p>
        </w:tc>
      </w:tr>
    </w:tbl>
    <w:bookmarkStart w:id="24" w:name="payment-instructions"/>
    <w:p>
      <w:pPr>
        <w:pStyle w:val="Heading4"/>
      </w:pPr>
      <w:r>
        <w:t xml:space="preserve">Payment Instructions</w:t>
      </w:r>
    </w:p>
    <w:p>
      <w:pPr>
        <w:pStyle w:val="FirstParagraph"/>
      </w:pPr>
      <w:r>
        <w:t xml:space="preserve">Please make payment via bank transfer to the following account within 14 days of the invoice date.</w:t>
      </w:r>
    </w:p>
    <w:p>
      <w:pPr>
        <w:pStyle w:val="BodyText"/>
      </w:pPr>
      <w:r>
        <w:rPr>
          <w:bCs/>
          <w:b/>
        </w:rPr>
        <w:t xml:space="preserve">Bank Name:</w:t>
      </w:r>
      <w:r>
        <w:t xml:space="preserve"> </w:t>
      </w:r>
      <w:r>
        <w:t xml:space="preserve">Ziraat Bankası</w:t>
      </w:r>
    </w:p>
    <w:p>
      <w:pPr>
        <w:pStyle w:val="BodyText"/>
      </w:pPr>
      <w:r>
        <w:rPr>
          <w:bCs/>
          <w:b/>
        </w:rPr>
        <w:t xml:space="preserve">Branch:</w:t>
      </w:r>
      <w:r>
        <w:t xml:space="preserve"> </w:t>
      </w:r>
      <w:r>
        <w:t xml:space="preserve">Ankara Çankaya Branch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Ankara Clinical Nutrition &amp; Dietetics Ltd.</w:t>
      </w:r>
    </w:p>
    <w:p>
      <w:pPr>
        <w:pStyle w:val="BodyText"/>
      </w:pPr>
      <w:r>
        <w:rPr>
          <w:bCs/>
          <w:b/>
        </w:rPr>
        <w:t xml:space="preserve">IBAN:</w:t>
      </w:r>
      <w:r>
        <w:t xml:space="preserve"> </w:t>
      </w:r>
      <w:r>
        <w:t xml:space="preserve">TR12 0001 0001 2345 6789 0123 45</w:t>
      </w:r>
    </w:p>
    <w:p>
      <w:pPr>
        <w:pStyle w:val="BodyText"/>
      </w:pPr>
      <w:r>
        <w:rPr>
          <w:bCs/>
          <w:b/>
        </w:rPr>
        <w:t xml:space="preserve">SWIFT/BIC:</w:t>
      </w:r>
      <w:r>
        <w:t xml:space="preserve"> </w:t>
      </w:r>
      <w:r>
        <w:t xml:space="preserve">ZRATTR2A</w:t>
      </w:r>
    </w:p>
    <w:p>
      <w:pPr>
        <w:pStyle w:val="BodyText"/>
      </w:pPr>
      <w:r>
        <w:t xml:space="preserve">Please reference Invoice Number</w:t>
      </w:r>
      <w:r>
        <w:t xml:space="preserve"> </w:t>
      </w:r>
      <w:r>
        <w:rPr>
          <w:bCs/>
          <w:b/>
        </w:rPr>
        <w:t xml:space="preserve">INV-ANK-2023-089</w:t>
      </w:r>
      <w:r>
        <w:t xml:space="preserve"> </w:t>
      </w:r>
      <w:r>
        <w:t xml:space="preserve">in the payment description.</w:t>
      </w:r>
    </w:p>
    <w:bookmarkEnd w:id="24"/>
    <w:bookmarkStart w:id="25" w:name="terms-and-conditions"/>
    <w:p>
      <w:pPr>
        <w:pStyle w:val="Heading4"/>
      </w:pPr>
      <w:r>
        <w:t xml:space="preserve">Terms and Conditions</w:t>
      </w:r>
    </w:p>
    <w:p>
      <w:pPr>
        <w:pStyle w:val="FirstParagraph"/>
      </w:pPr>
      <w:r>
        <w:t xml:space="preserve">1.</w:t>
      </w:r>
      <w:r>
        <w:t xml:space="preserve"> </w:t>
      </w:r>
      <w:r>
        <w:rPr>
          <w:bCs/>
          <w:b/>
        </w:rPr>
        <w:t xml:space="preserve">Service Scope:</w:t>
      </w:r>
      <w:r>
        <w:t xml:space="preserve"> </w:t>
      </w:r>
      <w:r>
        <w:t xml:space="preserve">All dietitian services provided are based on the professional standards of the Turkish Dietitians Association and are tailored to the specific health needs of patients in the Ankara region.</w:t>
      </w:r>
    </w:p>
    <w:p>
      <w:pPr>
        <w:pStyle w:val="BodyText"/>
      </w:pPr>
      <w:r>
        <w:t xml:space="preserve">2.</w:t>
      </w:r>
      <w:r>
        <w:t xml:space="preserve"> </w:t>
      </w:r>
      <w:r>
        <w:rPr>
          <w:bCs/>
          <w:b/>
        </w:rPr>
        <w:t xml:space="preserve">Late Payments:</w:t>
      </w:r>
      <w:r>
        <w:t xml:space="preserve"> </w:t>
      </w:r>
      <w:r>
        <w:t xml:space="preserve">Invoices not paid by the due date will incur a late fee of 2% per month on the outstanding balance, in accordance with Turkish commercial law.</w:t>
      </w:r>
    </w:p>
    <w:p>
      <w:pPr>
        <w:pStyle w:val="BodyText"/>
      </w:pPr>
      <w:r>
        <w:t xml:space="preserve">3.</w:t>
      </w:r>
      <w:r>
        <w:t xml:space="preserve"> </w:t>
      </w:r>
      <w:r>
        <w:rPr>
          <w:bCs/>
          <w:b/>
        </w:rPr>
        <w:t xml:space="preserve">Confidentiality:</w:t>
      </w:r>
      <w:r>
        <w:t xml:space="preserve"> </w:t>
      </w:r>
      <w:r>
        <w:t xml:space="preserve">All patient data and medical information handled during these services are strictly confidential and protected under the Turkish Law on Protection of Personal Data (KVKK).</w:t>
      </w:r>
    </w:p>
    <w:p>
      <w:pPr>
        <w:pStyle w:val="BodyText"/>
      </w:pPr>
      <w:r>
        <w:t xml:space="preserve">4.</w:t>
      </w:r>
      <w:r>
        <w:t xml:space="preserve"> </w:t>
      </w:r>
      <w:r>
        <w:rPr>
          <w:bCs/>
          <w:b/>
        </w:rPr>
        <w:t xml:space="preserve">Disputes:</w:t>
      </w:r>
      <w:r>
        <w:t xml:space="preserve"> </w:t>
      </w:r>
      <w:r>
        <w:t xml:space="preserve">Any disputes regarding this invoice or the services rendered shall be subject to the jurisdiction of the Ankara Courts.</w:t>
      </w:r>
    </w:p>
    <w:p>
      <w:pPr>
        <w:pStyle w:val="BodyText"/>
      </w:pPr>
      <w:r>
        <w:t xml:space="preserve">5.</w:t>
      </w:r>
      <w:r>
        <w:t xml:space="preserve"> </w:t>
      </w:r>
      <w:r>
        <w:rPr>
          <w:bCs/>
          <w:b/>
        </w:rPr>
        <w:t xml:space="preserve">Validity:</w:t>
      </w:r>
      <w:r>
        <w:t xml:space="preserve"> </w:t>
      </w:r>
      <w:r>
        <w:t xml:space="preserve">This invoice is valid for payment for 60 days from the date of issue.</w:t>
      </w:r>
    </w:p>
    <w:bookmarkEnd w:id="25"/>
    <w:p>
      <w:pPr>
        <w:pStyle w:val="BodyText"/>
      </w:pPr>
      <w:r>
        <w:t xml:space="preserve">Authorized Signature &amp; Company Stamp</w:t>
      </w:r>
    </w:p>
    <w:p>
      <w:pPr>
        <w:pStyle w:val="BodyText"/>
      </w:pPr>
      <w:r>
        <w:br/>
      </w:r>
      <w:r>
        <w:br/>
      </w:r>
    </w:p>
    <w:p>
      <w:pPr>
        <w:pStyle w:val="BodyText"/>
      </w:pPr>
      <w:r>
        <w:t xml:space="preserve">Dr. Elif Yilmaz</w:t>
      </w:r>
    </w:p>
    <w:p>
      <w:pPr>
        <w:pStyle w:val="BodyText"/>
      </w:pPr>
      <w:r>
        <w:t xml:space="preserve">Lead Dietitian &amp; Owner</w:t>
      </w:r>
    </w:p>
    <w:p>
      <w:pPr>
        <w:pStyle w:val="BodyText"/>
      </w:pPr>
      <w:r>
        <w:t xml:space="preserve">Thank you for your business. We are committed to improving health outcomes through professional nutrition services in Turkey.</w:t>
      </w:r>
    </w:p>
    <w:p>
      <w:pPr>
        <w:pStyle w:val="BodyText"/>
      </w:pPr>
      <w:r>
        <w:t xml:space="preserve">Ankara Clinical Nutrition &amp; Dietetics | Çankaya, Ankara, Turkey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Dietitian Service Invoice - Ankara, Turkey</dc:title>
  <dc:creator/>
  <dc:language>en</dc:language>
  <cp:keywords/>
  <dcterms:created xsi:type="dcterms:W3CDTF">2026-10-10T07:27:50Z</dcterms:created>
  <dcterms:modified xsi:type="dcterms:W3CDTF">2026-10-10T07:27:50Z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