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Chicago,</w:t>
      </w:r>
      <w:r>
        <w:t xml:space="preserve"> </w:t>
      </w:r>
      <w:r>
        <w:t xml:space="preserve">IL</w:t>
      </w:r>
    </w:p>
    <w:bookmarkStart w:id="20" w:name="windy-city-nutrition-wellness"/>
    <w:p>
      <w:pPr>
        <w:pStyle w:val="Heading1"/>
      </w:pPr>
      <w:r>
        <w:t xml:space="preserve">Windy City Nutrition &amp; Wellness</w:t>
      </w:r>
    </w:p>
    <w:p>
      <w:pPr>
        <w:pStyle w:val="FirstParagraph"/>
      </w:pPr>
      <w:r>
        <w:t xml:space="preserve">Board-Certified Clinical Dietitian Services</w:t>
      </w:r>
    </w:p>
    <w:p>
      <w:pPr>
        <w:pStyle w:val="BodyText"/>
      </w:pPr>
      <w:r>
        <w:t xml:space="preserve">123 N Michigan Avenue, Suite 400</w:t>
      </w:r>
    </w:p>
    <w:p>
      <w:pPr>
        <w:pStyle w:val="BodyText"/>
      </w:pPr>
      <w:r>
        <w:t xml:space="preserve">Chicago, IL 60601, United States</w:t>
      </w:r>
    </w:p>
    <w:p>
      <w:pPr>
        <w:pStyle w:val="BodyText"/>
      </w:pPr>
      <w:r>
        <w:t xml:space="preserve">Phone: (312) 555-0198 | Email: billing@windycitynutrition.com</w:t>
      </w:r>
    </w:p>
    <w:p>
      <w:pPr>
        <w:pStyle w:val="BodyText"/>
      </w:pPr>
      <w:r>
        <w:t xml:space="preserve">Tax ID: 36-XXXXXXX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Johnathan &amp; Sarah Miller</w:t>
      </w:r>
      <w:r>
        <w:br/>
      </w:r>
      <w:r>
        <w:t xml:space="preserve">4500 N Lincoln Ave</w:t>
      </w:r>
      <w:r>
        <w:br/>
      </w:r>
      <w:r>
        <w:t xml:space="preserve">Lincoln Park, Chicago, IL 60625</w:t>
      </w:r>
      <w:r>
        <w:br/>
      </w:r>
      <w:r>
        <w:t xml:space="preserve">United States</w:t>
      </w:r>
    </w:p>
    <w:p>
      <w:pPr>
        <w:pStyle w:val="BodyText"/>
      </w:pPr>
      <w:r>
        <w:t xml:space="preserve">Patient ID:</w:t>
      </w:r>
    </w:p>
    <w:p>
      <w:pPr>
        <w:pStyle w:val="BodyText"/>
      </w:pPr>
      <w:r>
        <w:t xml:space="preserve">WCN-2023-8842</w:t>
      </w:r>
    </w:p>
    <w:p>
      <w:pPr>
        <w:pStyle w:val="BodyText"/>
      </w:pPr>
      <w:r>
        <w:t xml:space="preserve">Invoice Number:</w:t>
      </w:r>
    </w:p>
    <w:p>
      <w:pPr>
        <w:pStyle w:val="BodyText"/>
      </w:pPr>
      <w:r>
        <w:t xml:space="preserve">INV-CHI-2023-10-045</w:t>
      </w:r>
    </w:p>
    <w:p>
      <w:pPr>
        <w:pStyle w:val="BodyText"/>
      </w:pPr>
      <w:r>
        <w:t xml:space="preserve">Date Issued: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Due Date:</w:t>
      </w:r>
    </w:p>
    <w:p>
      <w:pPr>
        <w:pStyle w:val="BodyText"/>
      </w:pPr>
      <w:r>
        <w:t xml:space="preserve">November 23, 2023</w:t>
      </w:r>
    </w:p>
    <w:p>
      <w:pPr>
        <w:pStyle w:val="BodyText"/>
      </w:pPr>
      <w:r>
        <w:t xml:space="preserve">Service Period:</w:t>
      </w:r>
    </w:p>
    <w:p>
      <w:pPr>
        <w:pStyle w:val="BodyText"/>
      </w:pPr>
      <w:r>
        <w:t xml:space="preserve">October 1, 2023 - October 23, 2023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entrusting Windy City Nutrition &amp; Wellness with your health journey. As a licensed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operating within the strict regulatory guidelines of the State of Illinois and the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 </w:t>
      </w:r>
      <w:r>
        <w:t xml:space="preserve">metropolitan area, we are committed to providing evidence-based nutritional</w:t>
      </w:r>
      <w:r>
        <w:t xml:space="preserve"> </w:t>
      </w:r>
      <w:r>
        <w:t xml:space="preserve">counseling tailored to your specific physiological needs and lifestyle goals.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during the specified period. Our services</w:t>
      </w:r>
      <w:r>
        <w:t xml:space="preserve"> </w:t>
      </w:r>
      <w:r>
        <w:t xml:space="preserve">include comprehensive dietary assessments, medical nutrition therapy (MNT), and ongoing behavioral coaching designed</w:t>
      </w:r>
      <w:r>
        <w:t xml:space="preserve"> </w:t>
      </w:r>
      <w:r>
        <w:t xml:space="preserve">to improve metabolic health, manage chronic conditions, and optimize athletic performance. Please review the line</w:t>
      </w:r>
      <w:r>
        <w:t xml:space="preserve"> </w:t>
      </w:r>
      <w:r>
        <w:t xml:space="preserve">items below carefully.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 </w:t>
            </w:r>
            <w:r>
              <w:t xml:space="preserve">In-depth analysis of medical history, current dietary intake, lifestyle factors, and laboratory results.</w:t>
            </w:r>
            <w:r>
              <w:t xml:space="preserve"> </w:t>
            </w:r>
            <w:r>
              <w:t xml:space="preserve">Development of a personalized nutrition care plan aligned with Academy of Nutrition and Dietetics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Nutrition Therapy (MNT) Session</w:t>
            </w:r>
            <w:r>
              <w:br/>
            </w:r>
            <w:r>
              <w:t xml:space="preserve"> </w:t>
            </w:r>
            <w:r>
              <w:t xml:space="preserve">Specialized counseling for Type 2 Diabetes management. Carbohydrate counting education, glycemic index</w:t>
            </w:r>
            <w:r>
              <w:t xml:space="preserve"> </w:t>
            </w:r>
            <w:r>
              <w:t xml:space="preserve">training, and medication-nutrient interaction review.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Monitoring</w:t>
            </w:r>
            <w:r>
              <w:br/>
            </w:r>
            <w:r>
              <w:t xml:space="preserve"> </w:t>
            </w:r>
            <w:r>
              <w:t xml:space="preserve">Review of food logs, adjustment of macronutrient targets, and troubleshooting barriers to adherence.</w:t>
            </w:r>
            <w:r>
              <w:t xml:space="preserve"> </w:t>
            </w:r>
            <w:r>
              <w:t xml:space="preserve">Focus on sustainable habit formation within the Chicago urban environment.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Package</w:t>
            </w:r>
            <w:r>
              <w:br/>
            </w:r>
            <w:r>
              <w:t xml:space="preserve"> </w:t>
            </w:r>
            <w:r>
              <w:t xml:space="preserve">Creation of a 4-week rotating meal plan featuring locally sourced ingredients available at Chicago</w:t>
            </w:r>
            <w:r>
              <w:t xml:space="preserve"> </w:t>
            </w:r>
            <w:r>
              <w:t xml:space="preserve">farmers markets and Whole Foods. Includes grocery shopping lists and recipe modifications.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Virtual Coaching Session (Telehealth)</w:t>
            </w:r>
            <w:r>
              <w:br/>
            </w:r>
            <w:r>
              <w:t xml:space="preserve"> </w:t>
            </w:r>
            <w:r>
              <w:t xml:space="preserve">30-minute secure video consultation to address urgent dietary questions and provide motivational</w:t>
            </w:r>
            <w:r>
              <w:t xml:space="preserve"> </w:t>
            </w:r>
            <w:r>
              <w:t xml:space="preserve">interviewing support.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Illinois State Sales Tax (Exempt - Medical Service):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Chicago Municipal Tax (Exempt - Medical Service):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$620.00</w:t>
            </w:r>
          </w:p>
        </w:tc>
      </w:tr>
    </w:tbl>
    <w:p>
      <w:pPr>
        <w:pStyle w:val="BodyText"/>
      </w:pPr>
      <w:r>
        <w:t xml:space="preserve">Payment Methods Accepted:</w:t>
      </w:r>
    </w:p>
    <w:p>
      <w:pPr>
        <w:pStyle w:val="BodyText"/>
      </w:pPr>
      <w:r>
        <w:t xml:space="preserve">We accept payments via Credit Card (Visa, MasterCard, Amex), Bank Transfer (ACH), or Check.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Chicago Community Bank</w:t>
      </w:r>
      <w:r>
        <w:br/>
      </w:r>
      <w:r>
        <w:t xml:space="preserve">Account Name: Windy City Nutrition &amp; Wellness LLC</w:t>
      </w:r>
      <w:r>
        <w:br/>
      </w:r>
      <w:r>
        <w:t xml:space="preserve">Routing Number: 071000013</w:t>
      </w:r>
      <w:r>
        <w:br/>
      </w:r>
      <w:r>
        <w:t xml:space="preserve">Account Number: XXXX-XXXX-4589</w:t>
      </w:r>
      <w:r>
        <w:br/>
      </w:r>
      <w:r>
        <w:rPr>
          <w:iCs/>
          <w:i/>
        </w:rPr>
        <w:t xml:space="preserve">Please include Invoice Number INV-CHI-2023-10-045 in the memo line.</w:t>
      </w:r>
    </w:p>
    <w:bookmarkStart w:id="22" w:name="terms-and-conditions-of-service"/>
    <w:p>
      <w:pPr>
        <w:pStyle w:val="Heading3"/>
      </w:pPr>
      <w:r>
        <w:t xml:space="preserve">Terms and Conditions of Service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</w:t>
      </w:r>
      <w:r>
        <w:t xml:space="preserve"> </w:t>
      </w:r>
      <w:r>
        <w:t xml:space="preserve">1.5% monthly interest charge as permitted under Illinois commercial code.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Licensure:</w:t>
      </w:r>
      <w:r>
        <w:t xml:space="preserve"> </w:t>
      </w:r>
      <w:r>
        <w:t xml:space="preserve">All services are provided by a Registered Dietitian Nutritionist (RDN) licensed</w:t>
      </w:r>
      <w:r>
        <w:t xml:space="preserve"> </w:t>
      </w:r>
      <w:r>
        <w:t xml:space="preserve">by the Illinois Department of Financial and Professional Regulation (IDFPR). This ensures compliance with</w:t>
      </w:r>
      <w:r>
        <w:t xml:space="preserve"> </w:t>
      </w:r>
      <w:r>
        <w:t xml:space="preserve">all healthcare regulations in the United States Chicago jurisdiction.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less than 24 hours in advance are subject to a</w:t>
      </w:r>
      <w:r>
        <w:t xml:space="preserve"> </w:t>
      </w:r>
      <w:r>
        <w:t xml:space="preserve">50% cancellation fee to compensate for reserved professional 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While we accept direct payment, we can provide a Superbill for out-of-network</w:t>
      </w:r>
      <w:r>
        <w:t xml:space="preserve"> </w:t>
      </w:r>
      <w:r>
        <w:t xml:space="preserve">reimbursement claims to your health insurance provider. Please note that coverage for dietitian services</w:t>
      </w:r>
      <w:r>
        <w:t xml:space="preserve"> </w:t>
      </w:r>
      <w:r>
        <w:t xml:space="preserve">varies by plan.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is handled in strict accordance with HIPAA</w:t>
      </w:r>
      <w:r>
        <w:t xml:space="preserve"> </w:t>
      </w:r>
      <w:r>
        <w:t xml:space="preserve">(Health Insurance Portability and Accountability Act)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 invoice must be raised in writing within</w:t>
      </w:r>
      <w:r>
        <w:t xml:space="preserve"> </w:t>
      </w:r>
      <w:r>
        <w:t xml:space="preserve">15 days of receipt. We are committed to resolving any billing discrepancies promptly and fairly.</w:t>
      </w:r>
    </w:p>
    <w:bookmarkEnd w:id="22"/>
    <w:p>
      <w:pPr>
        <w:pStyle w:val="FirstParagraph"/>
      </w:pPr>
      <w:r>
        <w:t xml:space="preserve">Thank you for your prompt attention to this invoice. Your investment in professional nutritional guidance is</w:t>
      </w:r>
      <w:r>
        <w:t xml:space="preserve"> </w:t>
      </w:r>
      <w:r>
        <w:t xml:space="preserve">a critical step toward long-term health and vitality. If you have any questions regarding the services listed</w:t>
      </w:r>
      <w:r>
        <w:t xml:space="preserve"> </w:t>
      </w:r>
      <w:r>
        <w:t xml:space="preserve">or the payment process, please do not hesitate to contact our billing department at (312) 555-0198.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Elena Rodriguez, MS, RDN, LD</w:t>
      </w:r>
      <w:r>
        <w:br/>
      </w:r>
      <w:r>
        <w:t xml:space="preserve">Lead Clinical Dietitian</w:t>
      </w:r>
      <w:r>
        <w:br/>
      </w:r>
      <w:r>
        <w:t xml:space="preserve">Windy City Nutrition &amp; Wellness</w:t>
      </w:r>
    </w:p>
    <w:p>
      <w:pPr>
        <w:pStyle w:val="BodyText"/>
      </w:pPr>
      <w:r>
        <w:t xml:space="preserve">Windy City Nutrition &amp; Wellness LLC | 123 N Michigan Avenue, Suite 400, Chicago, IL 60601, United States</w:t>
      </w:r>
      <w:r>
        <w:br/>
      </w: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Chicago, IL</dc:title>
  <dc:creator/>
  <dc:language>en</dc:language>
  <cp:keywords/>
  <dcterms:created xsi:type="dcterms:W3CDTF">2026-10-10T08:41:00Z</dcterms:created>
  <dcterms:modified xsi:type="dcterms:W3CDTF">2026-10-10T08:41:00Z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