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Dietitian</w:t>
      </w:r>
      <w:r>
        <w:t xml:space="preserve"> </w:t>
      </w:r>
      <w:r>
        <w:t xml:space="preserve">Services</w:t>
      </w:r>
      <w:r>
        <w:t xml:space="preserve"> </w:t>
      </w:r>
      <w:r>
        <w:t xml:space="preserve">Invoice</w:t>
      </w:r>
      <w:r>
        <w:t xml:space="preserve"> </w:t>
      </w:r>
      <w:r>
        <w:t xml:space="preserve">-</w:t>
      </w:r>
      <w:r>
        <w:t xml:space="preserve"> </w:t>
      </w:r>
      <w:r>
        <w:t xml:space="preserve">New</w:t>
      </w:r>
      <w:r>
        <w:t xml:space="preserve"> </w:t>
      </w:r>
      <w:r>
        <w:t xml:space="preserve">York</w:t>
      </w:r>
      <w:r>
        <w:t xml:space="preserve"> </w:t>
      </w:r>
      <w:r>
        <w:t xml:space="preserve">City</w:t>
      </w:r>
    </w:p>
    <w:bookmarkStart w:id="20" w:name="manhattan-clinical-nutrition"/>
    <w:p>
      <w:pPr>
        <w:pStyle w:val="Heading1"/>
      </w:pPr>
      <w:r>
        <w:t xml:space="preserve">Manhattan Clinical Nutrition</w:t>
      </w:r>
    </w:p>
    <w:p>
      <w:pPr>
        <w:pStyle w:val="FirstParagraph"/>
      </w:pPr>
      <w:r>
        <w:t xml:space="preserve">Licensed Dietitian Services</w:t>
      </w:r>
    </w:p>
    <w:p>
      <w:pPr>
        <w:pStyle w:val="BodyText"/>
      </w:pPr>
      <w:r>
        <w:t xml:space="preserve">123 West 57th Street, Suite 400</w:t>
      </w:r>
    </w:p>
    <w:p>
      <w:pPr>
        <w:pStyle w:val="BodyText"/>
      </w:pPr>
      <w:r>
        <w:t xml:space="preserve">New York, NY 10019</w:t>
      </w:r>
    </w:p>
    <w:p>
      <w:pPr>
        <w:pStyle w:val="BodyText"/>
      </w:pPr>
      <w:r>
        <w:t xml:space="preserve">United States</w:t>
      </w:r>
    </w:p>
    <w:p>
      <w:pPr>
        <w:pStyle w:val="BodyText"/>
      </w:pPr>
      <w:r>
        <w:t xml:space="preserve">Tax ID (EIN): 12-3456789</w:t>
      </w:r>
    </w:p>
    <w:bookmarkEnd w:id="20"/>
    <w:bookmarkStart w:id="21" w:name="invoice"/>
    <w:p>
      <w:pPr>
        <w:pStyle w:val="Heading2"/>
      </w:pPr>
      <w:r>
        <w:t xml:space="preserve">INVOICE</w:t>
      </w:r>
    </w:p>
    <w:p>
      <w:pPr>
        <w:pStyle w:val="FirstParagraph"/>
      </w:pPr>
      <w:r>
        <w:rPr>
          <w:bCs/>
          <w:b/>
        </w:rPr>
        <w:t xml:space="preserve">Invoice #:</w:t>
      </w:r>
      <w:r>
        <w:t xml:space="preserve"> </w:t>
      </w:r>
      <w:r>
        <w:t xml:space="preserve">INV-2023-10-045</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p>
      <w:pPr>
        <w:pStyle w:val="BodyText"/>
      </w:pPr>
      <w:r>
        <w:t xml:space="preserve">From</w:t>
      </w:r>
    </w:p>
    <w:p>
      <w:pPr>
        <w:pStyle w:val="BodyText"/>
      </w:pPr>
      <w:r>
        <w:rPr>
          <w:bCs/>
          <w:b/>
        </w:rPr>
        <w:t xml:space="preserve">Dr. Elena Rossi, RD, LDN</w:t>
      </w:r>
      <w:r>
        <w:br/>
      </w:r>
      <w:r>
        <w:t xml:space="preserve">Registered Dietitian Nutritionist</w:t>
      </w:r>
      <w:r>
        <w:br/>
      </w:r>
      <w:r>
        <w:t xml:space="preserve">Manhattan Clinical Nutrition</w:t>
      </w:r>
      <w:r>
        <w:br/>
      </w:r>
      <w:r>
        <w:t xml:space="preserve">New York, NY 10019</w:t>
      </w:r>
      <w:r>
        <w:br/>
      </w:r>
      <w:r>
        <w:t xml:space="preserve">United States</w:t>
      </w:r>
    </w:p>
    <w:p>
      <w:pPr>
        <w:pStyle w:val="BodyText"/>
      </w:pPr>
      <w:r>
        <w:t xml:space="preserve">Bill To</w:t>
      </w:r>
    </w:p>
    <w:p>
      <w:pPr>
        <w:pStyle w:val="BodyText"/>
      </w:pPr>
      <w:r>
        <w:rPr>
          <w:bCs/>
          <w:b/>
        </w:rPr>
        <w:t xml:space="preserve">Mr. Jonathan Sterling</w:t>
      </w:r>
      <w:r>
        <w:br/>
      </w:r>
      <w:r>
        <w:t xml:space="preserve">Sterling Enterprises LLC</w:t>
      </w:r>
      <w:r>
        <w:br/>
      </w:r>
      <w:r>
        <w:t xml:space="preserve">450 Park Avenue South</w:t>
      </w:r>
      <w:r>
        <w:br/>
      </w:r>
      <w:r>
        <w:t xml:space="preserve">New York, NY 10016</w:t>
      </w:r>
      <w:r>
        <w:br/>
      </w:r>
      <w:r>
        <w:t xml:space="preserve">United States</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Dietitian Services</w:t>
            </w:r>
          </w:p>
        </w:tc>
        <w:tc>
          <w:tcPr/>
          <w:p>
            <w:pPr>
              <w:pStyle w:val="Compact"/>
              <w:jc w:val="left"/>
            </w:pPr>
            <w:r>
              <w:t xml:space="preserve">Date</w:t>
            </w:r>
          </w:p>
        </w:tc>
        <w:tc>
          <w:tcPr/>
          <w:p>
            <w:pPr>
              <w:pStyle w:val="Compact"/>
              <w:jc w:val="left"/>
            </w:pPr>
            <w:r>
              <w:t xml:space="preserve">Rate / Qty</w:t>
            </w:r>
          </w:p>
        </w:tc>
        <w:tc>
          <w:tcPr/>
          <w:p>
            <w:pPr>
              <w:pStyle w:val="Compact"/>
              <w:jc w:val="left"/>
            </w:pPr>
            <w:r>
              <w:t xml:space="preserve">Amount (USD)</w:t>
            </w:r>
          </w:p>
        </w:tc>
      </w:tr>
      <w:tr>
        <w:tc>
          <w:tcPr/>
          <w:p>
            <w:pPr>
              <w:pStyle w:val="Compact"/>
              <w:jc w:val="left"/>
            </w:pPr>
            <w:r>
              <w:rPr>
                <w:bCs/>
                <w:b/>
              </w:rPr>
              <w:t xml:space="preserve">Initial Comprehensive Nutritional Assessment</w:t>
            </w:r>
            <w:r>
              <w:br/>
            </w:r>
            <w:r>
              <w:t xml:space="preserve">Detailed consultation regarding metabolic health, dietary history, and lifestyle factors specific to the New York City urban environment. Includes review of medical records and laboratory results.</w:t>
            </w:r>
          </w:p>
        </w:tc>
        <w:tc>
          <w:tcPr/>
          <w:p>
            <w:pPr>
              <w:pStyle w:val="Compact"/>
              <w:jc w:val="left"/>
            </w:pPr>
            <w:r>
              <w:t xml:space="preserve">Oct 01, 2023</w:t>
            </w:r>
          </w:p>
        </w:tc>
        <w:tc>
          <w:tcPr/>
          <w:p>
            <w:pPr>
              <w:pStyle w:val="Compact"/>
              <w:jc w:val="left"/>
            </w:pPr>
            <w:r>
              <w:t xml:space="preserve">$250.00</w:t>
            </w:r>
          </w:p>
        </w:tc>
        <w:tc>
          <w:tcPr/>
          <w:p>
            <w:pPr>
              <w:pStyle w:val="Compact"/>
              <w:jc w:val="left"/>
            </w:pPr>
            <w:r>
              <w:t xml:space="preserve">$250.00</w:t>
            </w:r>
          </w:p>
        </w:tc>
      </w:tr>
      <w:tr>
        <w:tc>
          <w:tcPr/>
          <w:p>
            <w:pPr>
              <w:pStyle w:val="Compact"/>
              <w:jc w:val="left"/>
            </w:pPr>
            <w:r>
              <w:rPr>
                <w:bCs/>
                <w:b/>
              </w:rPr>
              <w:t xml:space="preserve">Customized Meal Planning Strategy</w:t>
            </w:r>
            <w:r>
              <w:br/>
            </w:r>
            <w:r>
              <w:t xml:space="preserve">Development of a 4-week evidence-based nutrition plan tailored to client's specific health goals, accounting for local food availability in NYC and busy professional schedule.</w:t>
            </w:r>
          </w:p>
        </w:tc>
        <w:tc>
          <w:tcPr/>
          <w:p>
            <w:pPr>
              <w:pStyle w:val="Compact"/>
              <w:jc w:val="left"/>
            </w:pPr>
            <w:r>
              <w:t xml:space="preserve">Oct 05, 2023</w:t>
            </w:r>
          </w:p>
        </w:tc>
        <w:tc>
          <w:tcPr/>
          <w:p>
            <w:pPr>
              <w:pStyle w:val="Compact"/>
              <w:jc w:val="left"/>
            </w:pPr>
            <w:r>
              <w:t xml:space="preserve">$150.00</w:t>
            </w:r>
          </w:p>
        </w:tc>
        <w:tc>
          <w:tcPr/>
          <w:p>
            <w:pPr>
              <w:pStyle w:val="Compact"/>
              <w:jc w:val="left"/>
            </w:pPr>
            <w:r>
              <w:t xml:space="preserve">$150.00</w:t>
            </w:r>
          </w:p>
        </w:tc>
      </w:tr>
      <w:tr>
        <w:tc>
          <w:tcPr/>
          <w:p>
            <w:pPr>
              <w:pStyle w:val="Compact"/>
              <w:jc w:val="left"/>
            </w:pPr>
            <w:r>
              <w:rPr>
                <w:bCs/>
                <w:b/>
              </w:rPr>
              <w:t xml:space="preserve">Follow-up Consultation: Progress Review</w:t>
            </w:r>
            <w:r>
              <w:br/>
            </w:r>
            <w:r>
              <w:t xml:space="preserve">60-minute session to evaluate adherence to the nutritional protocol, adjust macronutrient ratios, and address challenges related to dining out in Manhattan.</w:t>
            </w:r>
          </w:p>
        </w:tc>
        <w:tc>
          <w:tcPr/>
          <w:p>
            <w:pPr>
              <w:pStyle w:val="Compact"/>
              <w:jc w:val="left"/>
            </w:pPr>
            <w:r>
              <w:t xml:space="preserve">Oct 15, 2023</w:t>
            </w:r>
          </w:p>
        </w:tc>
        <w:tc>
          <w:tcPr/>
          <w:p>
            <w:pPr>
              <w:pStyle w:val="Compact"/>
              <w:jc w:val="left"/>
            </w:pPr>
            <w:r>
              <w:t xml:space="preserve">$175.00</w:t>
            </w:r>
          </w:p>
        </w:tc>
        <w:tc>
          <w:tcPr/>
          <w:p>
            <w:pPr>
              <w:pStyle w:val="Compact"/>
              <w:jc w:val="left"/>
            </w:pPr>
            <w:r>
              <w:t xml:space="preserve">$175.00</w:t>
            </w:r>
          </w:p>
        </w:tc>
      </w:tr>
      <w:tr>
        <w:tc>
          <w:tcPr/>
          <w:p>
            <w:pPr>
              <w:pStyle w:val="Compact"/>
              <w:jc w:val="left"/>
            </w:pPr>
            <w:r>
              <w:rPr>
                <w:bCs/>
                <w:b/>
              </w:rPr>
              <w:t xml:space="preserve">Supplement Analysis and Recommendation</w:t>
            </w:r>
            <w:r>
              <w:br/>
            </w:r>
            <w:r>
              <w:t xml:space="preserve">Professional review of current supplement regimen and recommendations for high-quality products available in the United States market.</w:t>
            </w:r>
          </w:p>
        </w:tc>
        <w:tc>
          <w:tcPr/>
          <w:p>
            <w:pPr>
              <w:pStyle w:val="Compact"/>
              <w:jc w:val="left"/>
            </w:pPr>
            <w:r>
              <w:t xml:space="preserve">Oct 15, 2023</w:t>
            </w:r>
          </w:p>
        </w:tc>
        <w:tc>
          <w:tcPr/>
          <w:p>
            <w:pPr>
              <w:pStyle w:val="Compact"/>
              <w:jc w:val="left"/>
            </w:pPr>
            <w:r>
              <w:t xml:space="preserve">$75.00</w:t>
            </w:r>
          </w:p>
        </w:tc>
        <w:tc>
          <w:tcPr/>
          <w:p>
            <w:pPr>
              <w:pStyle w:val="Compact"/>
              <w:jc w:val="left"/>
            </w:pPr>
            <w:r>
              <w:t xml:space="preserve">$75.00</w:t>
            </w:r>
          </w:p>
        </w:tc>
      </w:tr>
      <w:tr>
        <w:tc>
          <w:tcPr/>
          <w:p>
            <w:pPr>
              <w:pStyle w:val="Compact"/>
              <w:jc w:val="left"/>
            </w:pPr>
            <w:r>
              <w:rPr>
                <w:bCs/>
                <w:b/>
              </w:rPr>
              <w:t xml:space="preserve">Corporate Wellness Presentation</w:t>
            </w:r>
            <w:r>
              <w:br/>
            </w:r>
            <w:r>
              <w:t xml:space="preserve">"Nutrition for High-Performance Professionals" seminar delivered at Sterling Enterprises NYC headquarters. Includes slide deck and handouts.</w:t>
            </w:r>
          </w:p>
        </w:tc>
        <w:tc>
          <w:tcPr/>
          <w:p>
            <w:pPr>
              <w:pStyle w:val="Compact"/>
              <w:jc w:val="left"/>
            </w:pPr>
            <w:r>
              <w:t xml:space="preserve">Oct 20, 2023</w:t>
            </w:r>
          </w:p>
        </w:tc>
        <w:tc>
          <w:tcPr/>
          <w:p>
            <w:pPr>
              <w:pStyle w:val="Compact"/>
              <w:jc w:val="left"/>
            </w:pPr>
            <w:r>
              <w:t xml:space="preserve">$500.00</w:t>
            </w:r>
          </w:p>
        </w:tc>
        <w:tc>
          <w:tcPr/>
          <w:p>
            <w:pPr>
              <w:pStyle w:val="Compact"/>
              <w:jc w:val="left"/>
            </w:pPr>
            <w:r>
              <w:t xml:space="preserve">$500.00</w:t>
            </w:r>
          </w:p>
        </w:tc>
      </w:tr>
    </w:tbl>
    <w:p>
      <w:pPr>
        <w:pStyle w:val="BodyText"/>
      </w:pPr>
      <w:r>
        <w:t xml:space="preserve">Subtotal</w:t>
      </w:r>
      <w:r>
        <w:t xml:space="preserve"> </w:t>
      </w:r>
      <w:r>
        <w:t xml:space="preserve">$1,150.00</w:t>
      </w:r>
    </w:p>
    <w:p>
      <w:pPr>
        <w:pStyle w:val="BodyText"/>
      </w:pPr>
      <w:r>
        <w:t xml:space="preserve">Tax (NY State Sales Tax 8.875%)</w:t>
      </w:r>
      <w:r>
        <w:t xml:space="preserve"> </w:t>
      </w:r>
      <w:r>
        <w:t xml:space="preserve">$102.06</w:t>
      </w:r>
    </w:p>
    <w:p>
      <w:pPr>
        <w:pStyle w:val="BodyText"/>
      </w:pPr>
      <w:r>
        <w:t xml:space="preserve">Total Due</w:t>
      </w:r>
      <w:r>
        <w:t xml:space="preserve"> </w:t>
      </w:r>
      <w:r>
        <w:t xml:space="preserve">$1,252.06</w:t>
      </w:r>
    </w:p>
    <w:p>
      <w:pPr>
        <w:pStyle w:val="BodyText"/>
      </w:pPr>
      <w:r>
        <w:rPr>
          <w:bCs/>
          <w:b/>
        </w:rPr>
        <w:t xml:space="preserve">Terms and Conditions:</w:t>
      </w:r>
      <w:r>
        <w:br/>
      </w:r>
      <w:r>
        <w:t xml:space="preserve">Payment is due within 30 days of the invoice date. Late payments may incur a 1.5% monthly interest charge in accordance with New York State commercial law. Please make checks payable to "Manhattan Clinical Nutrition" or utilize the bank transfer details below. This invoice represents professional services rendered by a licensed Dietitian in the state of New York.</w:t>
      </w:r>
    </w:p>
    <w:p>
      <w:pPr>
        <w:pStyle w:val="BodyText"/>
      </w:pPr>
      <w:r>
        <w:rPr>
          <w:bCs/>
          <w:b/>
        </w:rPr>
        <w:t xml:space="preserve">Payment Methods:</w:t>
      </w:r>
      <w:r>
        <w:br/>
      </w:r>
      <w:r>
        <w:rPr>
          <w:bCs/>
          <w:b/>
        </w:rPr>
        <w:t xml:space="preserve">Bank Transfer (ACH/Wire):</w:t>
      </w:r>
      <w:r>
        <w:br/>
      </w:r>
      <w:r>
        <w:t xml:space="preserve">Bank Name: Chase Manhattan Bank</w:t>
      </w:r>
      <w:r>
        <w:br/>
      </w:r>
      <w:r>
        <w:t xml:space="preserve">Account Name: Manhattan Clinical Nutrition LLC</w:t>
      </w:r>
      <w:r>
        <w:br/>
      </w:r>
      <w:r>
        <w:t xml:space="preserve">Routing Number: 021000021</w:t>
      </w:r>
      <w:r>
        <w:br/>
      </w:r>
      <w:r>
        <w:t xml:space="preserve">Account Number: 9876543210</w:t>
      </w:r>
      <w:r>
        <w:br/>
      </w:r>
      <w:r>
        <w:br/>
      </w:r>
      <w:r>
        <w:rPr>
          <w:bCs/>
          <w:b/>
        </w:rPr>
        <w:t xml:space="preserve">Mail Checks To:</w:t>
      </w:r>
      <w:r>
        <w:br/>
      </w:r>
      <w:r>
        <w:t xml:space="preserve">Manhattan Clinical Nutrition</w:t>
      </w:r>
      <w:r>
        <w:br/>
      </w:r>
      <w:r>
        <w:t xml:space="preserve">123 West 57th Street, Suite 400</w:t>
      </w:r>
      <w:r>
        <w:br/>
      </w:r>
      <w:r>
        <w:t xml:space="preserve">New York, NY 10019</w:t>
      </w:r>
      <w:r>
        <w:br/>
      </w:r>
      <w:r>
        <w:t xml:space="preserve">United States</w:t>
      </w:r>
    </w:p>
    <w:p>
      <w:pPr>
        <w:pStyle w:val="BodyText"/>
      </w:pPr>
      <w:r>
        <w:t xml:space="preserve">This document serves as an official invoice for professional dietetic services provided in the United States.</w:t>
      </w:r>
      <w:r>
        <w:t xml:space="preserve"> </w:t>
      </w:r>
      <w:r>
        <w:t xml:space="preserve">The services described herein were performed by a Registered Dietitian (RD) licensed to practice in New York State.</w:t>
      </w:r>
      <w:r>
        <w:t xml:space="preserve"> </w:t>
      </w:r>
      <w:r>
        <w:t xml:space="preserve">All nutritional advice provided is based on current scientific evidence and guidelines established by the Academy of Nutrition and Dietetics.</w:t>
      </w:r>
      <w:r>
        <w:t xml:space="preserve"> </w:t>
      </w:r>
      <w:r>
        <w:t xml:space="preserve">This invoice is subject to the laws of the State of New York. Any disputes arising from this transaction shall be resolved in the courts of New York County.</w:t>
      </w:r>
    </w:p>
    <w:p>
      <w:pPr>
        <w:pStyle w:val="BodyText"/>
      </w:pPr>
      <w:r>
        <w:t xml:space="preserve">Thank you for choosing our professional dietitian services in New York City. We appreciate your business and are committed to supporting your health and wellness goals through evidence-based nutritional care.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Dietitian Services Invoice - New York City</dc:title>
  <dc:creator/>
  <dc:language>en</dc:language>
  <cp:keywords/>
  <dcterms:created xsi:type="dcterms:W3CDTF">2026-10-10T12:43:08Z</dcterms:created>
  <dcterms:modified xsi:type="dcterms:W3CDTF">2026-10-10T12:43:08Z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