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International</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Diplomat International Services &amp; Protocol Consultancy</w:t>
      </w:r>
    </w:p>
    <w:p>
      <w:pPr>
        <w:pStyle w:val="BodyText"/>
      </w:pPr>
      <w:r>
        <w:t xml:space="preserve">Serving the Diplomatic Community in Afghanistan Kabul</w:t>
      </w:r>
    </w:p>
    <w:bookmarkEnd w:id="20"/>
    <w:bookmarkStart w:id="21" w:name="issued-by"/>
    <w:p>
      <w:pPr>
        <w:pStyle w:val="Heading3"/>
      </w:pPr>
      <w:r>
        <w:t xml:space="preserve">Issued By</w:t>
      </w:r>
    </w:p>
    <w:p>
      <w:pPr>
        <w:pStyle w:val="FirstParagraph"/>
      </w:pPr>
      <w:r>
        <w:rPr>
          <w:bCs/>
          <w:b/>
        </w:rPr>
        <w:t xml:space="preserve">Diplomat International Services</w:t>
      </w:r>
    </w:p>
    <w:p>
      <w:pPr>
        <w:pStyle w:val="BodyText"/>
      </w:pPr>
      <w:r>
        <w:t xml:space="preserve">Office 4, Diplomatic Quarter</w:t>
      </w:r>
    </w:p>
    <w:p>
      <w:pPr>
        <w:pStyle w:val="BodyText"/>
      </w:pPr>
      <w:r>
        <w:t xml:space="preserve">Shahr-e-Nau District, Afghanistan Kabul</w:t>
      </w:r>
    </w:p>
    <w:p>
      <w:pPr>
        <w:pStyle w:val="BodyText"/>
      </w:pPr>
      <w:r>
        <w:t xml:space="preserve">Tel: +93 (0) 700 555 012</w:t>
      </w:r>
    </w:p>
    <w:p>
      <w:pPr>
        <w:pStyle w:val="BodyText"/>
      </w:pPr>
      <w:r>
        <w:t xml:space="preserve">Email: billing@diplomat-kabul.af</w:t>
      </w:r>
    </w:p>
    <w:p>
      <w:pPr>
        <w:pStyle w:val="BodyText"/>
      </w:pPr>
      <w:r>
        <w:t xml:space="preserve">Registration No: AF-KBL-DIP-2024-0087</w:t>
      </w:r>
    </w:p>
    <w:bookmarkEnd w:id="21"/>
    <w:bookmarkStart w:id="22" w:name="billed-to"/>
    <w:p>
      <w:pPr>
        <w:pStyle w:val="Heading3"/>
      </w:pPr>
      <w:r>
        <w:t xml:space="preserve">Billed To</w:t>
      </w:r>
    </w:p>
    <w:p>
      <w:pPr>
        <w:pStyle w:val="FirstParagraph"/>
      </w:pPr>
      <w:r>
        <w:rPr>
          <w:bCs/>
          <w:b/>
        </w:rPr>
        <w:t xml:space="preserve">Embassy of the Republic of France</w:t>
      </w:r>
    </w:p>
    <w:p>
      <w:pPr>
        <w:pStyle w:val="BodyText"/>
      </w:pPr>
      <w:r>
        <w:t xml:space="preserve">Attn: H.E. Ambassador Laurent Deschamps</w:t>
      </w:r>
    </w:p>
    <w:p>
      <w:pPr>
        <w:pStyle w:val="BodyText"/>
      </w:pPr>
      <w:r>
        <w:t xml:space="preserve">Diplomatic Enclave, Shahr-e-Nau</w:t>
      </w:r>
    </w:p>
    <w:p>
      <w:pPr>
        <w:pStyle w:val="BodyText"/>
      </w:pPr>
      <w:r>
        <w:t xml:space="preserve">Afghanistan Kabul, 1000</w:t>
      </w:r>
    </w:p>
    <w:p>
      <w:pPr>
        <w:pStyle w:val="BodyText"/>
      </w:pPr>
      <w:r>
        <w:t xml:space="preserve">Reference: FR-AF/2025/INV-0342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DIP-KBL-2025-01187</w:t>
            </w:r>
          </w:p>
        </w:tc>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w:t>
            </w:r>
          </w:p>
        </w:tc>
        <w:tc>
          <w:tcPr/>
          <w:p>
            <w:pPr>
              <w:pStyle w:val="Compact"/>
              <w:jc w:val="left"/>
            </w:pPr>
            <w:r>
              <w:t xml:space="preserve">Service Period:</w:t>
            </w:r>
          </w:p>
        </w:tc>
        <w:tc>
          <w:tcPr/>
          <w:p>
            <w:pPr>
              <w:pStyle w:val="Compact"/>
              <w:jc w:val="left"/>
            </w:pPr>
            <w:r>
              <w:t xml:space="preserve">1 January 2025 – 31 May 2025</w:t>
            </w:r>
          </w:p>
        </w:tc>
      </w:tr>
      <w:tr>
        <w:tc>
          <w:tcPr/>
          <w:p>
            <w:pPr>
              <w:pStyle w:val="Compact"/>
              <w:jc w:val="left"/>
            </w:pPr>
            <w:r>
              <w:t xml:space="preserve">Currency:</w:t>
            </w:r>
          </w:p>
        </w:tc>
        <w:tc>
          <w:tcPr/>
          <w:p>
            <w:pPr>
              <w:pStyle w:val="Compact"/>
              <w:jc w:val="left"/>
            </w:pPr>
            <w:r>
              <w:t xml:space="preserve">United States Dollar (USD)</w:t>
            </w:r>
          </w:p>
        </w:tc>
        <w:tc>
          <w:tcPr/>
          <w:p>
            <w:pPr>
              <w:pStyle w:val="Compact"/>
              <w:jc w:val="left"/>
            </w:pPr>
            <w:r>
              <w:t xml:space="preserve">Payment Terms:</w:t>
            </w:r>
          </w:p>
        </w:tc>
        <w:tc>
          <w:tcPr/>
          <w:p>
            <w:pPr>
              <w:pStyle w:val="Compact"/>
              <w:jc w:val="left"/>
            </w:pPr>
            <w:r>
              <w:t xml:space="preserve">Net 30 Days</w:t>
            </w:r>
          </w:p>
        </w:tc>
      </w:tr>
    </w:tbl>
    <w:bookmarkStart w:id="25" w:name="X5670517e9facc35b9ee66668165f889c358d4ba"/>
    <w:p>
      <w:pPr>
        <w:pStyle w:val="Heading2"/>
      </w:pPr>
      <w:r>
        <w:t xml:space="preserve">Description of Diplomat Services Rendered in Afghanistan Kabul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Diplomat protocol coordination and scheduling for bilateral meetings between the Embassy of France and the Ministry of Foreign Affairs of Afghanistan, conducted at the Diplomatic Quarter in Afghanistan Kabul</w:t>
            </w:r>
          </w:p>
        </w:tc>
        <w:tc>
          <w:tcPr/>
          <w:p>
            <w:pPr>
              <w:pStyle w:val="Compact"/>
              <w:jc w:val="left"/>
            </w:pPr>
            <w:r>
              <w:t xml:space="preserve">Protocol &amp; Scheduling</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Security escort and route planning for the Diplomat (Ambassador and senior attachés) during official visits to provincial capitals, including coordination with local authorities in Afghanistan Kabul</w:t>
            </w:r>
          </w:p>
        </w:tc>
        <w:tc>
          <w:tcPr/>
          <w:p>
            <w:pPr>
              <w:pStyle w:val="Compact"/>
              <w:jc w:val="left"/>
            </w:pPr>
            <w:r>
              <w:t xml:space="preserve">Security &amp; Logistics</w:t>
            </w:r>
          </w:p>
        </w:tc>
        <w:tc>
          <w:tcPr/>
          <w:p>
            <w:pPr>
              <w:pStyle w:val="Compact"/>
              <w:jc w:val="left"/>
            </w:pPr>
            <w:r>
              <w:t xml:space="preserve">48 hrs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Translation and interpretation services (Dari, Pashto, French, English) for diplomatic briefings, press conferences, and cultural events hosted by the Diplomat at the Embassy compound in Afghanistan Kabul</w:t>
            </w:r>
          </w:p>
        </w:tc>
        <w:tc>
          <w:tcPr/>
          <w:p>
            <w:pPr>
              <w:pStyle w:val="Compact"/>
              <w:jc w:val="left"/>
            </w:pPr>
            <w:r>
              <w:t xml:space="preserve">Linguistic Services</w:t>
            </w:r>
          </w:p>
        </w:tc>
        <w:tc>
          <w:tcPr/>
          <w:p>
            <w:pPr>
              <w:pStyle w:val="Compact"/>
              <w:jc w:val="left"/>
            </w:pPr>
            <w:r>
              <w:t xml:space="preserve">96 hrs</w:t>
            </w:r>
          </w:p>
        </w:tc>
        <w:tc>
          <w:tcPr/>
          <w:p>
            <w:pPr>
              <w:pStyle w:val="Compact"/>
              <w:jc w:val="left"/>
            </w:pPr>
            <w:r>
              <w:t xml:space="preserve">$75.00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Management of the Diplomat's official correspondence, including drafting, review, and dispatch of diplomatic notes, memoranda, and communiqués to the Afghan government and international organizations headquartered in Afghanistan Kabul</w:t>
            </w:r>
          </w:p>
        </w:tc>
        <w:tc>
          <w:tcPr/>
          <w:p>
            <w:pPr>
              <w:pStyle w:val="Compact"/>
              <w:jc w:val="left"/>
            </w:pPr>
            <w:r>
              <w:t xml:space="preserve">Administrative Support</w:t>
            </w:r>
          </w:p>
        </w:tc>
        <w:tc>
          <w:tcPr/>
          <w:p>
            <w:pPr>
              <w:pStyle w:val="Compact"/>
              <w:jc w:val="left"/>
            </w:pPr>
            <w:r>
              <w:t xml:space="preserve">160 hrs</w:t>
            </w:r>
          </w:p>
        </w:tc>
        <w:tc>
          <w:tcPr/>
          <w:p>
            <w:pPr>
              <w:pStyle w:val="Compact"/>
              <w:jc w:val="left"/>
            </w:pPr>
            <w:r>
              <w:t xml:space="preserve">$60.00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Organization and execution of the Diplomat's participation in the Afghanistan-Kabul International Humanitarian Forum, including venue coordination, guest list management, and post-event reporting</w:t>
            </w:r>
          </w:p>
        </w:tc>
        <w:tc>
          <w:tcPr/>
          <w:p>
            <w:pPr>
              <w:pStyle w:val="Compact"/>
              <w:jc w:val="left"/>
            </w:pPr>
            <w:r>
              <w:t xml:space="preserve">Event Management</w:t>
            </w:r>
          </w:p>
        </w:tc>
        <w:tc>
          <w:tcPr/>
          <w:p>
            <w:pPr>
              <w:pStyle w:val="Compact"/>
              <w:jc w:val="left"/>
            </w:pPr>
            <w:r>
              <w:t xml:space="preserve">1 unit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Legal advisory and compliance review for the Diplomat's operations in Afghanistan Kabul, ensuring adherence to the Vienna Convention on Diplomatic Relations and local Afghan regulatory frameworks</w:t>
            </w:r>
          </w:p>
        </w:tc>
        <w:tc>
          <w:tcPr/>
          <w:p>
            <w:pPr>
              <w:pStyle w:val="Compact"/>
              <w:jc w:val="left"/>
            </w:pPr>
            <w:r>
              <w:t xml:space="preserve">Legal &amp; Compliance</w:t>
            </w:r>
          </w:p>
        </w:tc>
        <w:tc>
          <w:tcPr/>
          <w:p>
            <w:pPr>
              <w:pStyle w:val="Compact"/>
              <w:jc w:val="left"/>
            </w:pPr>
            <w:r>
              <w:t xml:space="preserve">40 hrs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Maintenance and management of the Diplomat's official vehicle fleet (3 vehicles) stationed at the Embassy in Afghanistan Kabul, including fuel, mechanical servicing, and driver coordination</w:t>
            </w:r>
          </w:p>
        </w:tc>
        <w:tc>
          <w:tcPr/>
          <w:p>
            <w:pPr>
              <w:pStyle w:val="Compact"/>
              <w:jc w:val="left"/>
            </w:pPr>
            <w:r>
              <w:t xml:space="preserve">Vehicle &amp; Fleet</w:t>
            </w:r>
          </w:p>
        </w:tc>
        <w:tc>
          <w:tcPr/>
          <w:p>
            <w:pPr>
              <w:pStyle w:val="Compact"/>
              <w:jc w:val="left"/>
            </w:pPr>
            <w:r>
              <w:t xml:space="preserve">5 months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Quarterly intelligence briefing preparation for the Diplomat, summarizing political, economic, and security developments in Afghanistan Kabul and the surrounding regions</w:t>
            </w:r>
          </w:p>
        </w:tc>
        <w:tc>
          <w:tcPr/>
          <w:p>
            <w:pPr>
              <w:pStyle w:val="Compact"/>
              <w:jc w:val="left"/>
            </w:pPr>
            <w:r>
              <w:t xml:space="preserve">Intelligence &amp; Analysis</w:t>
            </w:r>
          </w:p>
        </w:tc>
        <w:tc>
          <w:tcPr/>
          <w:p>
            <w:pPr>
              <w:pStyle w:val="Compact"/>
              <w:jc w:val="left"/>
            </w:pPr>
            <w:r>
              <w:t xml:space="preserve">2 units</w:t>
            </w:r>
          </w:p>
        </w:tc>
        <w:tc>
          <w:tcPr/>
          <w:p>
            <w:pPr>
              <w:pStyle w:val="Compact"/>
              <w:jc w:val="left"/>
            </w:pPr>
            <w:r>
              <w:t xml:space="preserve">$3,000.00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$55,260.00</w:t>
            </w:r>
          </w:p>
        </w:tc>
      </w:tr>
      <w:tr>
        <w:tc>
          <w:tcPr/>
          <w:p>
            <w:pPr>
              <w:pStyle w:val="Compact"/>
              <w:jc w:val="left"/>
            </w:pPr>
            <w:r>
              <w:t xml:space="preserve">Diplomatic Exemption (0%)</w:t>
            </w:r>
          </w:p>
        </w:tc>
        <w:tc>
          <w:tcPr/>
          <w:p>
            <w:pPr>
              <w:pStyle w:val="Compact"/>
              <w:jc w:val="right"/>
            </w:pPr>
            <w:r>
              <w:t xml:space="preserve">$0.00</w:t>
            </w:r>
          </w:p>
        </w:tc>
      </w:tr>
      <w:tr>
        <w:tc>
          <w:tcPr/>
          <w:p>
            <w:pPr>
              <w:pStyle w:val="Compact"/>
              <w:jc w:val="left"/>
            </w:pPr>
            <w:r>
              <w:t xml:space="preserve">Applicable Service Tax (10%)</w:t>
            </w:r>
          </w:p>
        </w:tc>
        <w:tc>
          <w:tcPr/>
          <w:p>
            <w:pPr>
              <w:pStyle w:val="Compact"/>
              <w:jc w:val="right"/>
            </w:pPr>
            <w:r>
              <w:t xml:space="preserve">$5,526.00</w:t>
            </w:r>
          </w:p>
        </w:tc>
      </w:tr>
      <w:tr>
        <w:tc>
          <w:tcPr/>
          <w:p>
            <w:pPr>
              <w:pStyle w:val="Compact"/>
              <w:jc w:val="left"/>
            </w:pPr>
            <w:r>
              <w:t xml:space="preserve">Local Surcharge – Afghanistan Kabul (2%)</w:t>
            </w:r>
          </w:p>
        </w:tc>
        <w:tc>
          <w:tcPr/>
          <w:p>
            <w:pPr>
              <w:pStyle w:val="Compact"/>
              <w:jc w:val="right"/>
            </w:pPr>
            <w:r>
              <w:t xml:space="preserve">$1,105.20</w:t>
            </w:r>
          </w:p>
        </w:tc>
      </w:tr>
      <w:tr>
        <w:tc>
          <w:tcPr/>
          <w:p>
            <w:pPr>
              <w:pStyle w:val="Compact"/>
              <w:jc w:val="left"/>
            </w:pPr>
            <w:r>
              <w:t xml:space="preserve">Grand Total Due</w:t>
            </w:r>
          </w:p>
        </w:tc>
        <w:tc>
          <w:tcPr/>
          <w:p>
            <w:pPr>
              <w:pStyle w:val="Compact"/>
              <w:jc w:val="right"/>
            </w:pPr>
            <w:r>
              <w:t xml:space="preserve">$61,891.20</w:t>
            </w:r>
          </w:p>
        </w:tc>
      </w:tr>
    </w:tbl>
    <w:bookmarkStart w:id="23" w:name="notes-regarding-this-invoice"/>
    <w:p>
      <w:pPr>
        <w:pStyle w:val="Heading3"/>
      </w:pPr>
      <w:r>
        <w:t xml:space="preserve">Notes Regarding This Invoice</w:t>
      </w:r>
    </w:p>
    <w:p>
      <w:pPr>
        <w:pStyle w:val="FirstParagraph"/>
      </w:pPr>
      <w:r>
        <w:t xml:space="preserve">This invoice is issued by Diplomat International Services in accordance with the Service Agreement (Contract No. DIP-KBL-SA-2025-004) executed between the undersigned consultancy and the Embassy of the Republic of France, both operating within the jurisdiction of Afghanistan Kabul. All services described herein were rendered exclusively to support the Diplomat and the diplomatic mission in the performance of their official duties.</w:t>
      </w:r>
    </w:p>
    <w:p>
      <w:pPr>
        <w:pStyle w:val="BodyText"/>
      </w:pPr>
      <w:r>
        <w:t xml:space="preserve">The Diplomat, as defined under the Vienna Convention on Diplomatic Relations (1961), is entitled to certain tax exemptions as noted above. The applicable service tax and local surcharge for Afghanistan Kabul have been calculated in strict compliance with the Afghanistan Revenue Authority guidelines for the fiscal year 2025.</w:t>
      </w:r>
    </w:p>
    <w:p>
      <w:pPr>
        <w:pStyle w:val="BodyText"/>
      </w:pPr>
      <w:r>
        <w:t xml:space="preserve">All amounts are denominated in United States Dollars (USD). Payment shall be remitted to the bank account specified below. Late payments beyond the due date of 14 July 2025 shall incur a penalty of 1.5% per month, as stipulated in the governing Service Agreement.</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Kabul International Bank, Diplomatic Branch</w:t>
      </w:r>
    </w:p>
    <w:p>
      <w:pPr>
        <w:pStyle w:val="BodyText"/>
      </w:pPr>
      <w:r>
        <w:rPr>
          <w:bCs/>
          <w:b/>
        </w:rPr>
        <w:t xml:space="preserve">Account Name:</w:t>
      </w:r>
      <w:r>
        <w:t xml:space="preserve"> </w:t>
      </w:r>
      <w:r>
        <w:t xml:space="preserve">Diplomat International Services</w:t>
      </w:r>
    </w:p>
    <w:p>
      <w:pPr>
        <w:pStyle w:val="BodyText"/>
      </w:pPr>
      <w:r>
        <w:rPr>
          <w:bCs/>
          <w:b/>
        </w:rPr>
        <w:t xml:space="preserve">Account Number:</w:t>
      </w:r>
      <w:r>
        <w:t xml:space="preserve"> </w:t>
      </w:r>
      <w:r>
        <w:t xml:space="preserve">0045-8821-3376-9901</w:t>
      </w:r>
    </w:p>
    <w:p>
      <w:pPr>
        <w:pStyle w:val="BodyText"/>
      </w:pPr>
      <w:r>
        <w:rPr>
          <w:bCs/>
          <w:b/>
        </w:rPr>
        <w:t xml:space="preserve">SWIFT Code:</w:t>
      </w:r>
      <w:r>
        <w:t xml:space="preserve"> </w:t>
      </w:r>
      <w:r>
        <w:t xml:space="preserve">KIBKAFKA</w:t>
      </w:r>
    </w:p>
    <w:p>
      <w:pPr>
        <w:pStyle w:val="BodyText"/>
      </w:pPr>
      <w:r>
        <w:rPr>
          <w:bCs/>
          <w:b/>
        </w:rPr>
        <w:t xml:space="preserve">Branch:</w:t>
      </w:r>
      <w:r>
        <w:t xml:space="preserve"> </w:t>
      </w:r>
      <w:r>
        <w:t xml:space="preserve">Shahr-e-Nau, Afghanistan Kabul</w:t>
      </w:r>
    </w:p>
    <w:p>
      <w:pPr>
        <w:pStyle w:val="BodyText"/>
      </w:pPr>
      <w:r>
        <w:rPr>
          <w:bCs/>
          <w:b/>
        </w:rPr>
        <w:t xml:space="preserve">Reference:</w:t>
      </w:r>
      <w:r>
        <w:t xml:space="preserve"> </w:t>
      </w:r>
      <w:r>
        <w:t xml:space="preserve">DIP-KBL-2025-01187</w:t>
      </w:r>
    </w:p>
    <w:p>
      <w:pPr>
        <w:pStyle w:val="BodyText"/>
      </w:pPr>
      <w:r>
        <w:t xml:space="preserve">Please ensure that the invoice number is included in the payment reference to facilitate accurate reconciliation of this invoice against the Diplomat's quarterly expenditure report.</w:t>
      </w:r>
    </w:p>
    <w:bookmarkEnd w:id="24"/>
    <w:p>
      <w:pPr>
        <w:pStyle w:val="BodyText"/>
      </w:pPr>
      <w:r>
        <w:t xml:space="preserve">Authorized Signature: ___________________________</w:t>
      </w:r>
    </w:p>
    <w:p>
      <w:pPr>
        <w:pStyle w:val="BodyText"/>
      </w:pPr>
      <w:r>
        <w:t xml:space="preserve">Dr. Nadia Rahimi, Director of Diplomat International Services</w:t>
      </w:r>
    </w:p>
    <w:p>
      <w:pPr>
        <w:pStyle w:val="BodyText"/>
      </w:pPr>
      <w:r>
        <w:t xml:space="preserve">Date: 14 June 2025 | Afghanistan Kabul</w:t>
      </w:r>
    </w:p>
    <w:p>
      <w:pPr>
        <w:pStyle w:val="BodyText"/>
      </w:pPr>
      <w:r>
        <w:rPr>
          <w:bCs/>
          <w:b/>
        </w:rPr>
        <w:t xml:space="preserve">Diplomat International Services &amp; Protocol Consultancy</w:t>
      </w:r>
    </w:p>
    <w:p>
      <w:pPr>
        <w:pStyle w:val="BodyText"/>
      </w:pPr>
      <w:r>
        <w:t xml:space="preserve">Office 4, Diplomatic Quarter, Shahr-e-Nau District, Afghanistan Kabul, 1000</w:t>
      </w:r>
    </w:p>
    <w:p>
      <w:pPr>
        <w:pStyle w:val="BodyText"/>
      </w:pPr>
      <w:r>
        <w:t xml:space="preserve">Registration: AF-KBL-DIP-2024-0087 | Tax ID: 99-4521-778</w:t>
      </w:r>
    </w:p>
    <w:p>
      <w:pPr>
        <w:pStyle w:val="BodyText"/>
      </w:pPr>
      <w:r>
        <w:t xml:space="preserve">This invoice is a valid financial document for the Diplomat's official records and for the accounting purposes of the Embassy in Afghanistan Kabul.</w:t>
      </w:r>
    </w:p>
    <w:p>
      <w:pPr>
        <w:pStyle w:val="BodyText"/>
      </w:pPr>
      <w:r>
        <w:t xml:space="preserve">For queries regarding this invoice, please contact the billing department at billing@diplomat-kabul.af or +93 (0) 700 555 012.</w:t>
      </w:r>
    </w:p>
    <w:p>
      <w:pPr>
        <w:pStyle w:val="BodyText"/>
      </w:pPr>
      <w:r>
        <w:t xml:space="preserve">© 2025 Diplomat International Services. All rights reserved. Document generated for official diplomatic use in Afghanistan Kabul.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International Services - Afghanistan Kabul</dc:title>
  <dc:creator/>
  <dc:language>en</dc:language>
  <cp:keywords/>
  <dcterms:created xsi:type="dcterms:W3CDTF">2026-10-10T09:53:31Z</dcterms:created>
  <dcterms:modified xsi:type="dcterms:W3CDTF">2026-10-10T09:53:31Z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