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Algiers,</w:t>
      </w:r>
      <w:r>
        <w:t xml:space="preserve"> </w:t>
      </w:r>
      <w:r>
        <w:t xml:space="preserve">Algeria</w:t>
      </w:r>
    </w:p>
    <w:bookmarkStart w:id="20" w:name="diplomat"/>
    <w:p>
      <w:pPr>
        <w:pStyle w:val="Heading1"/>
      </w:pPr>
      <w:r>
        <w:t xml:space="preserve">DIPLOMAT</w:t>
      </w:r>
    </w:p>
    <w:p>
      <w:pPr>
        <w:pStyle w:val="FirstParagraph"/>
      </w:pPr>
      <w:r>
        <w:t xml:space="preserve">Diplomat International Consulting &amp; Diplomatic Services</w:t>
      </w:r>
    </w:p>
    <w:p>
      <w:pPr>
        <w:pStyle w:val="BodyText"/>
      </w:pPr>
      <w:r>
        <w:t xml:space="preserve">14, Boulevard Zighout Youcef, Hydra</w:t>
      </w:r>
    </w:p>
    <w:p>
      <w:pPr>
        <w:pStyle w:val="BodyText"/>
      </w:pPr>
      <w:r>
        <w:t xml:space="preserve">Algiers 16000, Algeria</w:t>
      </w:r>
    </w:p>
    <w:p>
      <w:pPr>
        <w:pStyle w:val="BodyText"/>
      </w:pPr>
      <w:r>
        <w:t xml:space="preserve">Tel: +213 (0) 21 62 45 78</w:t>
      </w:r>
    </w:p>
    <w:p>
      <w:pPr>
        <w:pStyle w:val="BodyText"/>
      </w:pPr>
      <w:r>
        <w:t xml:space="preserve">Email: billing@diplomat-dz.com</w:t>
      </w:r>
    </w:p>
    <w:p>
      <w:pPr>
        <w:pStyle w:val="BodyText"/>
      </w:pPr>
      <w:r>
        <w:t xml:space="preserve">RC: 16/00-1234567 B 2019 | NIF: 00231600123456789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DIP-ALG-2025-00487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Algerian Dinar (DZD)</w:t>
      </w:r>
    </w:p>
    <w:bookmarkEnd w:id="21"/>
    <w:bookmarkStart w:id="22" w:name="billed-to"/>
    <w:p>
      <w:pPr>
        <w:pStyle w:val="Heading3"/>
      </w:pPr>
      <w:r>
        <w:t xml:space="preserve">Billed To</w:t>
      </w:r>
    </w:p>
    <w:p>
      <w:pPr>
        <w:pStyle w:val="FirstParagraph"/>
      </w:pPr>
      <w:r>
        <w:rPr>
          <w:bCs/>
          <w:b/>
        </w:rPr>
        <w:t xml:space="preserve">Ministry of Foreign Affairs</w:t>
      </w:r>
    </w:p>
    <w:p>
      <w:pPr>
        <w:pStyle w:val="BodyText"/>
      </w:pPr>
      <w:r>
        <w:t xml:space="preserve">Department of International Cooperation</w:t>
      </w:r>
    </w:p>
    <w:p>
      <w:pPr>
        <w:pStyle w:val="BodyText"/>
      </w:pPr>
      <w:r>
        <w:t xml:space="preserve">2, Rue Didouche Mourad</w:t>
      </w:r>
    </w:p>
    <w:p>
      <w:pPr>
        <w:pStyle w:val="BodyText"/>
      </w:pPr>
      <w:r>
        <w:t xml:space="preserve">Algiers 16000, Algeria</w:t>
      </w:r>
    </w:p>
    <w:p>
      <w:pPr>
        <w:pStyle w:val="BodyText"/>
      </w:pPr>
      <w:r>
        <w:t xml:space="preserve">Attn: Director of Procurement</w:t>
      </w:r>
    </w:p>
    <w:p>
      <w:pPr>
        <w:pStyle w:val="BodyText"/>
      </w:pPr>
      <w:r>
        <w:t xml:space="preserve">Contact: +213 (0) 21 25 33 10</w:t>
      </w:r>
    </w:p>
    <w:bookmarkEnd w:id="22"/>
    <w:bookmarkStart w:id="23" w:name="service-location"/>
    <w:p>
      <w:pPr>
        <w:pStyle w:val="Heading3"/>
      </w:pPr>
      <w:r>
        <w:t xml:space="preserve">Service Location</w:t>
      </w:r>
    </w:p>
    <w:p>
      <w:pPr>
        <w:pStyle w:val="FirstParagraph"/>
      </w:pPr>
      <w:r>
        <w:rPr>
          <w:bCs/>
          <w:b/>
        </w:rPr>
        <w:t xml:space="preserve">Diplomat Headquarters</w:t>
      </w:r>
    </w:p>
    <w:p>
      <w:pPr>
        <w:pStyle w:val="BodyText"/>
      </w:pPr>
      <w:r>
        <w:t xml:space="preserve">14, Boulevard Zighout Youcef</w:t>
      </w:r>
    </w:p>
    <w:p>
      <w:pPr>
        <w:pStyle w:val="BodyText"/>
      </w:pPr>
      <w:r>
        <w:t xml:space="preserve">Hydra, Algiers 16000</w:t>
      </w:r>
    </w:p>
    <w:p>
      <w:pPr>
        <w:pStyle w:val="BodyText"/>
      </w:pPr>
      <w:r>
        <w:t xml:space="preserve">Algeria</w:t>
      </w:r>
    </w:p>
    <w:p>
      <w:pPr>
        <w:pStyle w:val="BodyText"/>
      </w:pPr>
      <w:r>
        <w:t xml:space="preserve">Service Period: 01 May 2025 – 31 May 2025</w:t>
      </w:r>
    </w:p>
    <w:p>
      <w:pPr>
        <w:pStyle w:val="BodyText"/>
      </w:pPr>
      <w:r>
        <w:t xml:space="preserve">Reference Contract: DIP-ALG-CTR-2025-0112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Amount (DZD)</w:t>
            </w:r>
          </w:p>
        </w:tc>
        <w:tc>
          <w:tcPr/>
          <w:p>
            <w:pPr>
              <w:pStyle w:val="Compact"/>
              <w:jc w:val="left"/>
            </w:pPr>
            <w:r>
              <w:t xml:space="preserve">VAT (19%)</w:t>
            </w:r>
          </w:p>
        </w:tc>
      </w:tr>
      <w:tr>
        <w:tc>
          <w:tcPr/>
          <w:p>
            <w:pPr>
              <w:pStyle w:val="Compact"/>
              <w:jc w:val="left"/>
            </w:pPr>
            <w:r>
              <w:t xml:space="preserve">1</w:t>
            </w:r>
          </w:p>
        </w:tc>
        <w:tc>
          <w:tcPr/>
          <w:p>
            <w:pPr>
              <w:pStyle w:val="Compact"/>
              <w:jc w:val="left"/>
            </w:pPr>
            <w:r>
              <w:t xml:space="preserve">Diplomatic protocol advisory and representation services for bilateral meetings in Algiers, Algeria</w:t>
            </w:r>
          </w:p>
        </w:tc>
        <w:tc>
          <w:tcPr/>
          <w:p>
            <w:pPr>
              <w:pStyle w:val="Compact"/>
              <w:jc w:val="left"/>
            </w:pPr>
            <w:r>
              <w:t xml:space="preserve">12 days</w:t>
            </w:r>
          </w:p>
        </w:tc>
        <w:tc>
          <w:tcPr/>
          <w:p>
            <w:pPr>
              <w:pStyle w:val="Compact"/>
              <w:jc w:val="left"/>
            </w:pPr>
            <w:r>
              <w:t xml:space="preserve">45,000.00</w:t>
            </w:r>
          </w:p>
        </w:tc>
        <w:tc>
          <w:tcPr/>
          <w:p>
            <w:pPr>
              <w:pStyle w:val="Compact"/>
              <w:jc w:val="left"/>
            </w:pPr>
            <w:r>
              <w:t xml:space="preserve">540,000.00</w:t>
            </w:r>
          </w:p>
        </w:tc>
        <w:tc>
          <w:tcPr/>
          <w:p>
            <w:pPr>
              <w:pStyle w:val="Compact"/>
              <w:jc w:val="left"/>
            </w:pPr>
            <w:r>
              <w:t xml:space="preserve">102,600.00</w:t>
            </w:r>
          </w:p>
        </w:tc>
      </w:tr>
      <w:tr>
        <w:tc>
          <w:tcPr/>
          <w:p>
            <w:pPr>
              <w:pStyle w:val="Compact"/>
              <w:jc w:val="left"/>
            </w:pPr>
            <w:r>
              <w:t xml:space="preserve">2</w:t>
            </w:r>
          </w:p>
        </w:tc>
        <w:tc>
          <w:tcPr/>
          <w:p>
            <w:pPr>
              <w:pStyle w:val="Compact"/>
              <w:jc w:val="left"/>
            </w:pPr>
            <w:r>
              <w:t xml:space="preserve">Translation and interpretation services (Arabic, French, English) for Diplomat-hosted diplomatic delegations in Algiers</w:t>
            </w:r>
          </w:p>
        </w:tc>
        <w:tc>
          <w:tcPr/>
          <w:p>
            <w:pPr>
              <w:pStyle w:val="Compact"/>
              <w:jc w:val="left"/>
            </w:pPr>
            <w:r>
              <w:t xml:space="preserve">48 hours</w:t>
            </w:r>
          </w:p>
        </w:tc>
        <w:tc>
          <w:tcPr/>
          <w:p>
            <w:pPr>
              <w:pStyle w:val="Compact"/>
              <w:jc w:val="left"/>
            </w:pPr>
            <w:r>
              <w:t xml:space="preserve">12,500.00</w:t>
            </w:r>
          </w:p>
        </w:tc>
        <w:tc>
          <w:tcPr/>
          <w:p>
            <w:pPr>
              <w:pStyle w:val="Compact"/>
              <w:jc w:val="left"/>
            </w:pPr>
            <w:r>
              <w:t xml:space="preserve">600,000.00</w:t>
            </w:r>
          </w:p>
        </w:tc>
        <w:tc>
          <w:tcPr/>
          <w:p>
            <w:pPr>
              <w:pStyle w:val="Compact"/>
              <w:jc w:val="left"/>
            </w:pPr>
            <w:r>
              <w:t xml:space="preserve">114,000.00</w:t>
            </w:r>
          </w:p>
        </w:tc>
      </w:tr>
      <w:tr>
        <w:tc>
          <w:tcPr/>
          <w:p>
            <w:pPr>
              <w:pStyle w:val="Compact"/>
              <w:jc w:val="left"/>
            </w:pPr>
            <w:r>
              <w:t xml:space="preserve">3</w:t>
            </w:r>
          </w:p>
        </w:tc>
        <w:tc>
          <w:tcPr/>
          <w:p>
            <w:pPr>
              <w:pStyle w:val="Compact"/>
              <w:jc w:val="left"/>
            </w:pPr>
            <w:r>
              <w:t xml:space="preserve">Logistical coordination and venue management for the Diplomat International Forum held in Algiers, Algeria</w:t>
            </w:r>
          </w:p>
        </w:tc>
        <w:tc>
          <w:tcPr/>
          <w:p>
            <w:pPr>
              <w:pStyle w:val="Compact"/>
              <w:jc w:val="left"/>
            </w:pPr>
            <w:r>
              <w:t xml:space="preserve">3 events</w:t>
            </w:r>
          </w:p>
        </w:tc>
        <w:tc>
          <w:tcPr/>
          <w:p>
            <w:pPr>
              <w:pStyle w:val="Compact"/>
              <w:jc w:val="left"/>
            </w:pPr>
            <w:r>
              <w:t xml:space="preserve">185,000.00</w:t>
            </w:r>
          </w:p>
        </w:tc>
        <w:tc>
          <w:tcPr/>
          <w:p>
            <w:pPr>
              <w:pStyle w:val="Compact"/>
              <w:jc w:val="left"/>
            </w:pPr>
            <w:r>
              <w:t xml:space="preserve">555,000.00</w:t>
            </w:r>
          </w:p>
        </w:tc>
        <w:tc>
          <w:tcPr/>
          <w:p>
            <w:pPr>
              <w:pStyle w:val="Compact"/>
              <w:jc w:val="left"/>
            </w:pPr>
            <w:r>
              <w:t xml:space="preserve">105,450.00</w:t>
            </w:r>
          </w:p>
        </w:tc>
      </w:tr>
      <w:tr>
        <w:tc>
          <w:tcPr/>
          <w:p>
            <w:pPr>
              <w:pStyle w:val="Compact"/>
              <w:jc w:val="left"/>
            </w:pPr>
            <w:r>
              <w:t xml:space="preserve">4</w:t>
            </w:r>
          </w:p>
        </w:tc>
        <w:tc>
          <w:tcPr/>
          <w:p>
            <w:pPr>
              <w:pStyle w:val="Compact"/>
              <w:jc w:val="left"/>
            </w:pPr>
            <w:r>
              <w:t xml:space="preserve">Legal and regulatory compliance consulting for Diplomat operations under Algerian commercial law</w:t>
            </w:r>
          </w:p>
        </w:tc>
        <w:tc>
          <w:tcPr/>
          <w:p>
            <w:pPr>
              <w:pStyle w:val="Compact"/>
              <w:jc w:val="left"/>
            </w:pPr>
            <w:r>
              <w:t xml:space="preserve">20 hours</w:t>
            </w:r>
          </w:p>
        </w:tc>
        <w:tc>
          <w:tcPr/>
          <w:p>
            <w:pPr>
              <w:pStyle w:val="Compact"/>
              <w:jc w:val="left"/>
            </w:pPr>
            <w:r>
              <w:t xml:space="preserve">18,000.00</w:t>
            </w:r>
          </w:p>
        </w:tc>
        <w:tc>
          <w:tcPr/>
          <w:p>
            <w:pPr>
              <w:pStyle w:val="Compact"/>
              <w:jc w:val="left"/>
            </w:pPr>
            <w:r>
              <w:t xml:space="preserve">360,000.00</w:t>
            </w:r>
          </w:p>
        </w:tc>
        <w:tc>
          <w:tcPr/>
          <w:p>
            <w:pPr>
              <w:pStyle w:val="Compact"/>
              <w:jc w:val="left"/>
            </w:pPr>
            <w:r>
              <w:t xml:space="preserve">68,400.00</w:t>
            </w:r>
          </w:p>
        </w:tc>
      </w:tr>
      <w:tr>
        <w:tc>
          <w:tcPr/>
          <w:p>
            <w:pPr>
              <w:pStyle w:val="Compact"/>
              <w:jc w:val="left"/>
            </w:pPr>
            <w:r>
              <w:t xml:space="preserve">5</w:t>
            </w:r>
          </w:p>
        </w:tc>
        <w:tc>
          <w:tcPr/>
          <w:p>
            <w:pPr>
              <w:pStyle w:val="Compact"/>
              <w:jc w:val="left"/>
            </w:pPr>
            <w:r>
              <w:t xml:space="preserve">Security clearance processing and diplomatic credential verification services for visiting dignitaries in Algiers</w:t>
            </w:r>
          </w:p>
        </w:tc>
        <w:tc>
          <w:tcPr/>
          <w:p>
            <w:pPr>
              <w:pStyle w:val="Compact"/>
              <w:jc w:val="left"/>
            </w:pPr>
            <w:r>
              <w:t xml:space="preserve">15 clearances</w:t>
            </w:r>
          </w:p>
        </w:tc>
        <w:tc>
          <w:tcPr/>
          <w:p>
            <w:pPr>
              <w:pStyle w:val="Compact"/>
              <w:jc w:val="left"/>
            </w:pPr>
            <w:r>
              <w:t xml:space="preserve">8,500.00</w:t>
            </w:r>
          </w:p>
        </w:tc>
        <w:tc>
          <w:tcPr/>
          <w:p>
            <w:pPr>
              <w:pStyle w:val="Compact"/>
              <w:jc w:val="left"/>
            </w:pPr>
            <w:r>
              <w:t xml:space="preserve">127,500.00</w:t>
            </w:r>
          </w:p>
        </w:tc>
        <w:tc>
          <w:tcPr/>
          <w:p>
            <w:pPr>
              <w:pStyle w:val="Compact"/>
              <w:jc w:val="left"/>
            </w:pPr>
            <w:r>
              <w:t xml:space="preserve">24,225.00</w:t>
            </w:r>
          </w:p>
        </w:tc>
      </w:tr>
      <w:tr>
        <w:tc>
          <w:tcPr/>
          <w:p>
            <w:pPr>
              <w:pStyle w:val="Compact"/>
              <w:jc w:val="left"/>
            </w:pPr>
            <w:r>
              <w:t xml:space="preserve">6</w:t>
            </w:r>
          </w:p>
        </w:tc>
        <w:tc>
          <w:tcPr/>
          <w:p>
            <w:pPr>
              <w:pStyle w:val="Compact"/>
              <w:jc w:val="left"/>
            </w:pPr>
            <w:r>
              <w:t xml:space="preserve">Monthly administrative support and record-keeping for Diplomat's Algiers office operations</w:t>
            </w:r>
          </w:p>
        </w:tc>
        <w:tc>
          <w:tcPr/>
          <w:p>
            <w:pPr>
              <w:pStyle w:val="Compact"/>
              <w:jc w:val="left"/>
            </w:pPr>
            <w:r>
              <w:t xml:space="preserve">1 month</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18,050.00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left"/>
            </w:pPr>
            <w:r>
              <w:t xml:space="preserve">2,277,500.00 DZD</w:t>
            </w:r>
          </w:p>
        </w:tc>
      </w:tr>
      <w:tr>
        <w:tc>
          <w:tcPr/>
          <w:p>
            <w:pPr>
              <w:pStyle w:val="Compact"/>
              <w:jc w:val="left"/>
            </w:pPr>
            <w:r>
              <w:t xml:space="preserve">VAT (19%)</w:t>
            </w:r>
          </w:p>
        </w:tc>
        <w:tc>
          <w:tcPr/>
          <w:p>
            <w:pPr>
              <w:pStyle w:val="Compact"/>
              <w:jc w:val="left"/>
            </w:pPr>
            <w:r>
              <w:t xml:space="preserve">432,725.00 DZD</w:t>
            </w:r>
          </w:p>
        </w:tc>
      </w:tr>
      <w:tr>
        <w:tc>
          <w:tcPr/>
          <w:p>
            <w:pPr>
              <w:pStyle w:val="Compact"/>
              <w:jc w:val="left"/>
            </w:pPr>
            <w:r>
              <w:t xml:space="preserve">Discount (Contractual 5%)</w:t>
            </w:r>
          </w:p>
        </w:tc>
        <w:tc>
          <w:tcPr/>
          <w:p>
            <w:pPr>
              <w:pStyle w:val="Compact"/>
              <w:jc w:val="left"/>
            </w:pPr>
            <w:r>
              <w:t xml:space="preserve">-113,875.00 DZD</w:t>
            </w:r>
          </w:p>
        </w:tc>
      </w:tr>
      <w:tr>
        <w:tc>
          <w:tcPr/>
          <w:p>
            <w:pPr>
              <w:pStyle w:val="Compact"/>
              <w:jc w:val="left"/>
            </w:pPr>
            <w:r>
              <w:t xml:space="preserve">TOTAL DUE (TTC)</w:t>
            </w:r>
          </w:p>
        </w:tc>
        <w:tc>
          <w:tcPr/>
          <w:p>
            <w:pPr>
              <w:pStyle w:val="Compact"/>
              <w:jc w:val="left"/>
            </w:pPr>
            <w:r>
              <w:t xml:space="preserve">2,596,350.00 DZD</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Banque d'Algerie et de l'Afrique du Nord (BAAD)</w:t>
      </w:r>
    </w:p>
    <w:p>
      <w:pPr>
        <w:pStyle w:val="BodyText"/>
      </w:pPr>
      <w:r>
        <w:rPr>
          <w:bCs/>
          <w:b/>
        </w:rPr>
        <w:t xml:space="preserve">Account Name:</w:t>
      </w:r>
      <w:r>
        <w:t xml:space="preserve"> </w:t>
      </w:r>
      <w:r>
        <w:t xml:space="preserve">Diplomat International Consulting &amp; Diplomatic Services SARL</w:t>
      </w:r>
    </w:p>
    <w:p>
      <w:pPr>
        <w:pStyle w:val="BodyText"/>
      </w:pPr>
      <w:r>
        <w:rPr>
          <w:bCs/>
          <w:b/>
        </w:rPr>
        <w:t xml:space="preserve">IBAN:</w:t>
      </w:r>
      <w:r>
        <w:t xml:space="preserve"> </w:t>
      </w:r>
      <w:r>
        <w:t xml:space="preserve">DZ76 0002 1000 1234 5678 9012 345</w:t>
      </w:r>
    </w:p>
    <w:p>
      <w:pPr>
        <w:pStyle w:val="BodyText"/>
      </w:pPr>
      <w:r>
        <w:rPr>
          <w:bCs/>
          <w:b/>
        </w:rPr>
        <w:t xml:space="preserve">SWIFT/BIC:</w:t>
      </w:r>
      <w:r>
        <w:t xml:space="preserve"> </w:t>
      </w:r>
      <w:r>
        <w:t xml:space="preserve">BAADDZAL</w:t>
      </w:r>
    </w:p>
    <w:p>
      <w:pPr>
        <w:pStyle w:val="BodyText"/>
      </w:pPr>
      <w:r>
        <w:rPr>
          <w:bCs/>
          <w:b/>
        </w:rPr>
        <w:t xml:space="preserve">Reference:</w:t>
      </w:r>
      <w:r>
        <w:t xml:space="preserve"> </w:t>
      </w:r>
      <w:r>
        <w:t xml:space="preserve">DIP-ALG-2025-00487</w:t>
      </w:r>
    </w:p>
    <w:p>
      <w:pPr>
        <w:pStyle w:val="BodyText"/>
      </w:pPr>
      <w:r>
        <w:t xml:space="preserve">Please ensure that the invoice number DIP-ALG-2025-00487 is clearly referenced on all payment transactions. Payments must be made in Algerian Dinars (DZD) to the account held in Algiers, Algeria. Late payments are subject to a penalty of 1.5% per month as stipulated under Algerian commercial regulations.</w:t>
      </w:r>
    </w:p>
    <w:bookmarkEnd w:id="24"/>
    <w:bookmarkStart w:id="25" w:name="notes-and-terms"/>
    <w:p>
      <w:pPr>
        <w:pStyle w:val="Heading3"/>
      </w:pPr>
      <w:r>
        <w:t xml:space="preserve">Notes and Terms</w:t>
      </w:r>
    </w:p>
    <w:p>
      <w:pPr>
        <w:pStyle w:val="FirstParagraph"/>
      </w:pPr>
      <w:r>
        <w:t xml:space="preserve">This invoice is issued by Diplomat International Consulting &amp; Diplomatic Services, a registered company operating in Algiers, Algeria, in accordance with the Algerian Commercial Code and applicable tax regulations. All services rendered under this invoice were performed at the Diplomat headquarters located in the Hydra district of Algiers, Algeria, during the service period specified above.</w:t>
      </w:r>
    </w:p>
    <w:p>
      <w:pPr>
        <w:pStyle w:val="BodyText"/>
      </w:pPr>
      <w:r>
        <w:t xml:space="preserve">The services described herein were provided in fulfillment of Contract Reference DIP-ALG-CTR-2025-0112, executed between Diplomat and the Ministry of Foreign Affairs of the People's Democratic Republic of Algeria. This invoice constitutes the final billing for the May 2025 service period. No additional charges shall apply beyond the amounts stated herein unless a written amendment to the contract is executed by both parties.</w:t>
      </w:r>
    </w:p>
    <w:p>
      <w:pPr>
        <w:pStyle w:val="BodyText"/>
      </w:pPr>
      <w:r>
        <w:t xml:space="preserve">Diplomat reserves the right to withhold final certification of services until all deliverables have been formally accepted by the contracting authority in Algiers. The VAT rate of 19% applied on this invoice is in compliance with the current Algerian tax code. Should any discrepancy be identified, the client is requested to notify Diplomat's billing department in Algiers within fifteen (15) business days of the invoice date.</w:t>
      </w:r>
    </w:p>
    <w:p>
      <w:pPr>
        <w:pStyle w:val="BodyText"/>
      </w:pPr>
      <w:r>
        <w:t xml:space="preserve">This document is valid as a fiscal invoice under Algerian law and must be retained for a minimum period of ten (10) years in accordance with the Algerian General Tax Code. Diplomat acknowledges that this invoice is subject to audit by the Algerian Directorate General of Taxation (DGI) and the relevant oversight bodies in Algiers.</w:t>
      </w:r>
    </w:p>
    <w:bookmarkEnd w:id="25"/>
    <w:p>
      <w:pPr>
        <w:pStyle w:val="BodyText"/>
      </w:pPr>
      <w:r>
        <w:t xml:space="preserve">[ Official Company Stamp and Signature of Diplomat – Algiers, Algeria ]</w:t>
      </w:r>
    </w:p>
    <w:p>
      <w:pPr>
        <w:pStyle w:val="BodyText"/>
      </w:pPr>
      <w:r>
        <w:t xml:space="preserve">Authorized Signatory: Mr. Karim Benali, Director General</w:t>
      </w:r>
    </w:p>
    <w:p>
      <w:pPr>
        <w:pStyle w:val="BodyText"/>
      </w:pPr>
      <w:r>
        <w:t xml:space="preserve">Issued in Algiers, Algeria – 15 June 2025</w:t>
      </w:r>
    </w:p>
    <w:p>
      <w:pPr>
        <w:pStyle w:val="BodyText"/>
      </w:pPr>
      <w:r>
        <w:rPr>
          <w:bCs/>
          <w:b/>
        </w:rPr>
        <w:t xml:space="preserve">Diplomat International Consulting &amp; Diplomatic Services SARL</w:t>
      </w:r>
    </w:p>
    <w:p>
      <w:pPr>
        <w:pStyle w:val="BodyText"/>
      </w:pPr>
      <w:r>
        <w:t xml:space="preserve">14, Boulevard Zighout Youcef, Hydra, Algiers 16000, Algeria</w:t>
      </w:r>
    </w:p>
    <w:p>
      <w:pPr>
        <w:pStyle w:val="BodyText"/>
      </w:pPr>
      <w:r>
        <w:t xml:space="preserve">RC: 16/00-1234567 B 2019 | NIF: 00231600123456789 | NIS: 002316001234567</w:t>
      </w:r>
    </w:p>
    <w:p>
      <w:pPr>
        <w:pStyle w:val="BodyText"/>
      </w:pPr>
      <w:r>
        <w:t xml:space="preserve">This invoice was generated electronically by Diplomat's billing system in Algiers, Algeria.</w:t>
      </w:r>
    </w:p>
    <w:p>
      <w:pPr>
        <w:pStyle w:val="BodyText"/>
      </w:pPr>
      <w:r>
        <w:t xml:space="preserve">For inquiries regarding this invoice, please contact: billing@diplomat-dz.com | +213 (0) 21 62 45 78</w:t>
      </w:r>
    </w:p>
    <w:p>
      <w:pPr>
        <w:pStyle w:val="BodyText"/>
      </w:pPr>
      <w:r>
        <w:t xml:space="preserve">© 2025 Diplomat International Consulting &amp; Diplomatic Services. All rights reserved.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Services - Algiers, Algeria</dc:title>
  <dc:creator/>
  <dc:language>en</dc:language>
  <cp:keywords/>
  <dcterms:created xsi:type="dcterms:W3CDTF">2026-10-10T06:44:26Z</dcterms:created>
  <dcterms:modified xsi:type="dcterms:W3CDTF">2026-10-10T06:44:26Z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