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Diplomat</w:t>
      </w:r>
      <w:r>
        <w:t xml:space="preserve"> </w:t>
      </w:r>
      <w:r>
        <w:t xml:space="preserve">International</w:t>
      </w:r>
      <w:r>
        <w:t xml:space="preserve"> </w:t>
      </w:r>
      <w:r>
        <w:t xml:space="preserve">Services</w:t>
      </w:r>
      <w:r>
        <w:t xml:space="preserve"> </w:t>
      </w:r>
      <w:r>
        <w:t xml:space="preserve">-</w:t>
      </w:r>
      <w:r>
        <w:t xml:space="preserve"> </w:t>
      </w:r>
      <w:r>
        <w:t xml:space="preserve">Brazil</w:t>
      </w:r>
      <w:r>
        <w:t xml:space="preserve"> </w:t>
      </w:r>
      <w:r>
        <w:t xml:space="preserve">São</w:t>
      </w:r>
      <w:r>
        <w:t xml:space="preserve"> </w:t>
      </w:r>
      <w:r>
        <w:t xml:space="preserve">Paulo</w:t>
      </w:r>
    </w:p>
    <w:bookmarkStart w:id="20" w:name="diplomat-international-services"/>
    <w:p>
      <w:pPr>
        <w:pStyle w:val="Heading1"/>
      </w:pPr>
      <w:r>
        <w:t xml:space="preserve">DIPLomat INTERNATIONAL SERVICES</w:t>
      </w:r>
    </w:p>
    <w:p>
      <w:pPr>
        <w:pStyle w:val="FirstParagraph"/>
      </w:pPr>
      <w:r>
        <w:t xml:space="preserve">Rua Augusta, 1200 – 15th Floor, Consolação</w:t>
      </w:r>
    </w:p>
    <w:p>
      <w:pPr>
        <w:pStyle w:val="BodyText"/>
      </w:pPr>
      <w:r>
        <w:t xml:space="preserve">São Paulo – SP, 01304-001, Brazil</w:t>
      </w:r>
    </w:p>
    <w:p>
      <w:pPr>
        <w:pStyle w:val="BodyText"/>
      </w:pPr>
      <w:r>
        <w:t xml:space="preserve">CNPJ: 12.345.678/0001-90</w:t>
      </w:r>
    </w:p>
    <w:p>
      <w:pPr>
        <w:pStyle w:val="BodyText"/>
      </w:pPr>
      <w:r>
        <w:t xml:space="preserve">Phone: +55 (11) 3456-7890 | Email: billing@diplomat-intl.com.br</w:t>
      </w:r>
    </w:p>
    <w:bookmarkEnd w:id="20"/>
    <w:bookmarkStart w:id="21" w:name="invoice"/>
    <w:p>
      <w:pPr>
        <w:pStyle w:val="Heading2"/>
      </w:pPr>
      <w:r>
        <w:t xml:space="preserve">INVOICE</w:t>
      </w:r>
    </w:p>
    <w:p>
      <w:pPr>
        <w:pStyle w:val="FirstParagraph"/>
      </w:pPr>
      <w:r>
        <w:t xml:space="preserve">Official Document</w:t>
      </w:r>
    </w:p>
    <w:p>
      <w:pPr>
        <w:pStyle w:val="BodyText"/>
      </w:pPr>
      <w:r>
        <w:t xml:space="preserve">Invoice No.: DIP-2025-04872</w:t>
      </w:r>
    </w:p>
    <w:p>
      <w:pPr>
        <w:pStyle w:val="BodyText"/>
      </w:pPr>
      <w:r>
        <w:t xml:space="preserve">Date of Issue: June 15, 2025</w:t>
      </w:r>
    </w:p>
    <w:p>
      <w:pPr>
        <w:pStyle w:val="BodyText"/>
      </w:pPr>
      <w:r>
        <w:t xml:space="preserve">Due Date: July 15, 2025</w:t>
      </w:r>
    </w:p>
    <w:bookmarkEnd w:id="21"/>
    <w:bookmarkStart w:id="22" w:name="billed-to"/>
    <w:p>
      <w:pPr>
        <w:pStyle w:val="Heading3"/>
      </w:pPr>
      <w:r>
        <w:t xml:space="preserve">Billed To</w:t>
      </w:r>
    </w:p>
    <w:p>
      <w:pPr>
        <w:pStyle w:val="FirstParagraph"/>
      </w:pPr>
      <w:r>
        <w:rPr>
          <w:bCs/>
          <w:b/>
        </w:rPr>
        <w:t xml:space="preserve">Embaixada dos Estados Unidos no Brasil</w:t>
      </w:r>
    </w:p>
    <w:p>
      <w:pPr>
        <w:pStyle w:val="BodyText"/>
      </w:pPr>
      <w:r>
        <w:t xml:space="preserve">Av. Paulista, 2000 – 10th Floor</w:t>
      </w:r>
    </w:p>
    <w:p>
      <w:pPr>
        <w:pStyle w:val="BodyText"/>
      </w:pPr>
      <w:r>
        <w:t xml:space="preserve">Bela Vista, São Paulo – SP, 01310-300</w:t>
      </w:r>
    </w:p>
    <w:p>
      <w:pPr>
        <w:pStyle w:val="BodyText"/>
      </w:pPr>
      <w:r>
        <w:t xml:space="preserve">Brazil</w:t>
      </w:r>
    </w:p>
    <w:p>
      <w:pPr>
        <w:pStyle w:val="BodyText"/>
      </w:pPr>
      <w:r>
        <w:t xml:space="preserve">Attn: Mr. Jonathan R. Whitfield, Chief of Protocol</w:t>
      </w:r>
    </w:p>
    <w:p>
      <w:pPr>
        <w:pStyle w:val="BodyText"/>
      </w:pPr>
      <w:r>
        <w:t xml:space="preserve">Reference: DIP-CONTRACT-2025-0034</w:t>
      </w:r>
    </w:p>
    <w:bookmarkEnd w:id="22"/>
    <w:bookmarkStart w:id="23" w:name="invoice-details"/>
    <w:p>
      <w:pPr>
        <w:pStyle w:val="Heading3"/>
      </w:pPr>
      <w:r>
        <w:t xml:space="preserve">Invoice Details</w:t>
      </w:r>
    </w:p>
    <w:p>
      <w:pPr>
        <w:pStyle w:val="FirstParagraph"/>
      </w:pPr>
      <w:r>
        <w:rPr>
          <w:bCs/>
          <w:b/>
        </w:rPr>
        <w:t xml:space="preserve">Service Period:</w:t>
      </w:r>
      <w:r>
        <w:t xml:space="preserve"> </w:t>
      </w:r>
      <w:r>
        <w:t xml:space="preserve">May 1 – May 31, 2025</w:t>
      </w:r>
    </w:p>
    <w:p>
      <w:pPr>
        <w:pStyle w:val="BodyText"/>
      </w:pPr>
      <w:r>
        <w:rPr>
          <w:bCs/>
          <w:b/>
        </w:rPr>
        <w:t xml:space="preserve">Project:</w:t>
      </w:r>
      <w:r>
        <w:t xml:space="preserve"> </w:t>
      </w:r>
      <w:r>
        <w:t xml:space="preserve">Diplomat Protocol &amp; Liaison Services</w:t>
      </w:r>
    </w:p>
    <w:p>
      <w:pPr>
        <w:pStyle w:val="BodyText"/>
      </w:pPr>
      <w:r>
        <w:rPr>
          <w:bCs/>
          <w:b/>
        </w:rPr>
        <w:t xml:space="preserve">Location of Service:</w:t>
      </w:r>
      <w:r>
        <w:t xml:space="preserve"> </w:t>
      </w:r>
      <w:r>
        <w:t xml:space="preserve">São Paulo, Brazil</w:t>
      </w:r>
    </w:p>
    <w:p>
      <w:pPr>
        <w:pStyle w:val="BodyText"/>
      </w:pPr>
      <w:r>
        <w:rPr>
          <w:bCs/>
          <w:b/>
        </w:rPr>
        <w:t xml:space="preserve">Currency:</w:t>
      </w:r>
      <w:r>
        <w:t xml:space="preserve"> </w:t>
      </w:r>
      <w:r>
        <w:t xml:space="preserve">Brazilian Real (BRL / R$)</w:t>
      </w:r>
    </w:p>
    <w:p>
      <w:pPr>
        <w:pStyle w:val="BodyText"/>
      </w:pPr>
      <w:r>
        <w:rPr>
          <w:bCs/>
          <w:b/>
        </w:rPr>
        <w:t xml:space="preserve">Payment Method:</w:t>
      </w:r>
      <w:r>
        <w:t xml:space="preserve"> </w:t>
      </w:r>
      <w:r>
        <w:t xml:space="preserve">Bank Transfer (TED/PIX)</w:t>
      </w:r>
    </w:p>
    <w:p>
      <w:pPr>
        <w:pStyle w:val="BodyText"/>
      </w:pPr>
      <w:r>
        <w:rPr>
          <w:bCs/>
          <w:b/>
        </w:rPr>
        <w:t xml:space="preserve">Bank:</w:t>
      </w:r>
      <w:r>
        <w:t xml:space="preserve"> </w:t>
      </w:r>
      <w:r>
        <w:t xml:space="preserve">Banco do Brasil – Ag. 1234-5</w:t>
      </w:r>
    </w:p>
    <w:p>
      <w:pPr>
        <w:pStyle w:val="BodyText"/>
      </w:pPr>
      <w:r>
        <w:rPr>
          <w:bCs/>
          <w:b/>
        </w:rPr>
        <w:t xml:space="preserve">Account:</w:t>
      </w:r>
      <w:r>
        <w:t xml:space="preserve"> </w:t>
      </w:r>
      <w:r>
        <w:t xml:space="preserve">12.345-6 | CC: 78.901-2</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Qty</w:t>
            </w:r>
          </w:p>
        </w:tc>
        <w:tc>
          <w:tcPr/>
          <w:p>
            <w:pPr>
              <w:pStyle w:val="Compact"/>
              <w:jc w:val="left"/>
            </w:pPr>
            <w:r>
              <w:t xml:space="preserve">Unit Price (R$)</w:t>
            </w:r>
          </w:p>
        </w:tc>
        <w:tc>
          <w:tcPr/>
          <w:p>
            <w:pPr>
              <w:pStyle w:val="Compact"/>
              <w:jc w:val="left"/>
            </w:pPr>
            <w:r>
              <w:t xml:space="preserve">Amount (R$)</w:t>
            </w:r>
          </w:p>
        </w:tc>
        <w:tc>
          <w:tcPr/>
          <w:p>
            <w:pPr>
              <w:pStyle w:val="Compact"/>
              <w:jc w:val="left"/>
            </w:pPr>
            <w:r>
              <w:t xml:space="preserve">NFS-e Ref.</w:t>
            </w:r>
          </w:p>
        </w:tc>
      </w:tr>
      <w:tr>
        <w:tc>
          <w:tcPr/>
          <w:p>
            <w:pPr>
              <w:pStyle w:val="Compact"/>
              <w:jc w:val="left"/>
            </w:pPr>
            <w:r>
              <w:t xml:space="preserve">1</w:t>
            </w:r>
          </w:p>
        </w:tc>
        <w:tc>
          <w:tcPr/>
          <w:p>
            <w:pPr>
              <w:pStyle w:val="Compact"/>
              <w:jc w:val="left"/>
            </w:pPr>
            <w:r>
              <w:t xml:space="preserve">Diplomat Protocol Advisory – Monthly retainer for diplomatic protocol guidance, event coordination, and liaison management for the São Paulo diplomatic corps. Includes on-site presence at the Consolação office and remote support.</w:t>
            </w:r>
          </w:p>
        </w:tc>
        <w:tc>
          <w:tcPr/>
          <w:p>
            <w:pPr>
              <w:pStyle w:val="Compact"/>
              <w:jc w:val="left"/>
            </w:pPr>
            <w:r>
              <w:t xml:space="preserve">1</w:t>
            </w:r>
          </w:p>
        </w:tc>
        <w:tc>
          <w:tcPr/>
          <w:p>
            <w:pPr>
              <w:pStyle w:val="Compact"/>
              <w:jc w:val="left"/>
            </w:pPr>
            <w:r>
              <w:t xml:space="preserve">48,500.00</w:t>
            </w:r>
          </w:p>
        </w:tc>
        <w:tc>
          <w:tcPr/>
          <w:p>
            <w:pPr>
              <w:pStyle w:val="Compact"/>
              <w:jc w:val="left"/>
            </w:pPr>
            <w:r>
              <w:t xml:space="preserve">48,500.00</w:t>
            </w:r>
          </w:p>
        </w:tc>
        <w:tc>
          <w:tcPr/>
          <w:p>
            <w:pPr>
              <w:pStyle w:val="Compact"/>
              <w:jc w:val="left"/>
            </w:pPr>
            <w:r>
              <w:t xml:space="preserve">NFS-e 2025/04871-A</w:t>
            </w:r>
          </w:p>
        </w:tc>
      </w:tr>
      <w:tr>
        <w:tc>
          <w:tcPr/>
          <w:p>
            <w:pPr>
              <w:pStyle w:val="Compact"/>
              <w:jc w:val="left"/>
            </w:pPr>
            <w:r>
              <w:t xml:space="preserve">2</w:t>
            </w:r>
          </w:p>
        </w:tc>
        <w:tc>
          <w:tcPr/>
          <w:p>
            <w:pPr>
              <w:pStyle w:val="Compact"/>
              <w:jc w:val="left"/>
            </w:pPr>
            <w:r>
              <w:t xml:space="preserve">Diplomat Translation &amp; Interpretation Services – Simultaneous and consecutive interpretation (English/Portuguese) for 12 scheduled bilateral meetings held in São Paulo during the reporting period. Certified Diplomat linguists deployed.</w:t>
            </w:r>
          </w:p>
        </w:tc>
        <w:tc>
          <w:tcPr/>
          <w:p>
            <w:pPr>
              <w:pStyle w:val="Compact"/>
              <w:jc w:val="left"/>
            </w:pPr>
            <w:r>
              <w:t xml:space="preserve">12</w:t>
            </w:r>
          </w:p>
        </w:tc>
        <w:tc>
          <w:tcPr/>
          <w:p>
            <w:pPr>
              <w:pStyle w:val="Compact"/>
              <w:jc w:val="left"/>
            </w:pPr>
            <w:r>
              <w:t xml:space="preserve">3,200.00</w:t>
            </w:r>
          </w:p>
        </w:tc>
        <w:tc>
          <w:tcPr/>
          <w:p>
            <w:pPr>
              <w:pStyle w:val="Compact"/>
              <w:jc w:val="left"/>
            </w:pPr>
            <w:r>
              <w:t xml:space="preserve">38,400.00</w:t>
            </w:r>
          </w:p>
        </w:tc>
        <w:tc>
          <w:tcPr/>
          <w:p>
            <w:pPr>
              <w:pStyle w:val="Compact"/>
              <w:jc w:val="left"/>
            </w:pPr>
            <w:r>
              <w:t xml:space="preserve">NFS-e 2025/04871-B</w:t>
            </w:r>
          </w:p>
        </w:tc>
      </w:tr>
      <w:tr>
        <w:tc>
          <w:tcPr/>
          <w:p>
            <w:pPr>
              <w:pStyle w:val="Compact"/>
              <w:jc w:val="left"/>
            </w:pPr>
            <w:r>
              <w:t xml:space="preserve">3</w:t>
            </w:r>
          </w:p>
        </w:tc>
        <w:tc>
          <w:tcPr/>
          <w:p>
            <w:pPr>
              <w:pStyle w:val="Compact"/>
              <w:jc w:val="left"/>
            </w:pPr>
            <w:r>
              <w:t xml:space="preserve">Diplomat Security &amp; Logistics Coordination – End-to-end logistical planning and security coordination for the Diplomat Annual Summit held at the Transamérica Expo Center, São Paulo. Includes venue management, credentialing, and transport arrangements for 85 delegates.</w:t>
            </w:r>
          </w:p>
        </w:tc>
        <w:tc>
          <w:tcPr/>
          <w:p>
            <w:pPr>
              <w:pStyle w:val="Compact"/>
              <w:jc w:val="left"/>
            </w:pPr>
            <w:r>
              <w:t xml:space="preserve">1</w:t>
            </w:r>
          </w:p>
        </w:tc>
        <w:tc>
          <w:tcPr/>
          <w:p>
            <w:pPr>
              <w:pStyle w:val="Compact"/>
              <w:jc w:val="left"/>
            </w:pPr>
            <w:r>
              <w:t xml:space="preserve">62,000.00</w:t>
            </w:r>
          </w:p>
        </w:tc>
        <w:tc>
          <w:tcPr/>
          <w:p>
            <w:pPr>
              <w:pStyle w:val="Compact"/>
              <w:jc w:val="left"/>
            </w:pPr>
            <w:r>
              <w:t xml:space="preserve">62,000.00</w:t>
            </w:r>
          </w:p>
        </w:tc>
        <w:tc>
          <w:tcPr/>
          <w:p>
            <w:pPr>
              <w:pStyle w:val="Compact"/>
              <w:jc w:val="left"/>
            </w:pPr>
            <w:r>
              <w:t xml:space="preserve">NFS-e 2025/04871-C</w:t>
            </w:r>
          </w:p>
        </w:tc>
      </w:tr>
      <w:tr>
        <w:tc>
          <w:tcPr/>
          <w:p>
            <w:pPr>
              <w:pStyle w:val="Compact"/>
              <w:jc w:val="left"/>
            </w:pPr>
            <w:r>
              <w:t xml:space="preserve">4</w:t>
            </w:r>
          </w:p>
        </w:tc>
        <w:tc>
          <w:tcPr/>
          <w:p>
            <w:pPr>
              <w:pStyle w:val="Compact"/>
              <w:jc w:val="left"/>
            </w:pPr>
            <w:r>
              <w:t xml:space="preserve">Diplomat Legal &amp; Regulatory Compliance – Monthly legal advisory on Brazilian diplomatic law, visa processing facilitation, and regulatory compliance for foreign diplomatic missions operating in São Paulo and the state of São Paulo.</w:t>
            </w:r>
          </w:p>
        </w:tc>
        <w:tc>
          <w:tcPr/>
          <w:p>
            <w:pPr>
              <w:pStyle w:val="Compact"/>
              <w:jc w:val="left"/>
            </w:pPr>
            <w:r>
              <w:t xml:space="preserve">1</w:t>
            </w:r>
          </w:p>
        </w:tc>
        <w:tc>
          <w:tcPr/>
          <w:p>
            <w:pPr>
              <w:pStyle w:val="Compact"/>
              <w:jc w:val="left"/>
            </w:pPr>
            <w:r>
              <w:t xml:space="preserve">22,800.00</w:t>
            </w:r>
          </w:p>
        </w:tc>
        <w:tc>
          <w:tcPr/>
          <w:p>
            <w:pPr>
              <w:pStyle w:val="Compact"/>
              <w:jc w:val="left"/>
            </w:pPr>
            <w:r>
              <w:t xml:space="preserve">22,800.00</w:t>
            </w:r>
          </w:p>
        </w:tc>
        <w:tc>
          <w:tcPr/>
          <w:p>
            <w:pPr>
              <w:pStyle w:val="Compact"/>
              <w:jc w:val="left"/>
            </w:pPr>
            <w:r>
              <w:t xml:space="preserve">NFS-e 2025/04871-D</w:t>
            </w:r>
          </w:p>
        </w:tc>
      </w:tr>
      <w:tr>
        <w:tc>
          <w:tcPr/>
          <w:p>
            <w:pPr>
              <w:pStyle w:val="Compact"/>
              <w:jc w:val="left"/>
            </w:pPr>
            <w:r>
              <w:t xml:space="preserve">5</w:t>
            </w:r>
          </w:p>
        </w:tc>
        <w:tc>
          <w:tcPr/>
          <w:p>
            <w:pPr>
              <w:pStyle w:val="Compact"/>
              <w:jc w:val="left"/>
            </w:pPr>
            <w:r>
              <w:t xml:space="preserve">Diplomat Digital Communications &amp; Press Liaison – Management of digital communications, press releases, and media relations for Diplomat-sponsored events in Brazil. Includes 4 press conferences and 2 exclusive media briefings conducted in São Paulo.</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c>
          <w:tcPr/>
          <w:p>
            <w:pPr>
              <w:pStyle w:val="Compact"/>
              <w:jc w:val="left"/>
            </w:pPr>
            <w:r>
              <w:t xml:space="preserve">NFS-e 2025/04871-E</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R$ 190,200.00</w:t>
            </w:r>
          </w:p>
        </w:tc>
      </w:tr>
      <w:tr>
        <w:tc>
          <w:tcPr/>
          <w:p>
            <w:pPr>
              <w:pStyle w:val="Compact"/>
              <w:jc w:val="left"/>
            </w:pPr>
            <w:r>
              <w:t xml:space="preserve">ICMS (18%) – São Paulo State Tax</w:t>
            </w:r>
          </w:p>
        </w:tc>
        <w:tc>
          <w:tcPr/>
          <w:p>
            <w:pPr>
              <w:pStyle w:val="Compact"/>
              <w:jc w:val="left"/>
            </w:pPr>
            <w:r>
              <w:t xml:space="preserve">R$ 34,236.00</w:t>
            </w:r>
          </w:p>
        </w:tc>
      </w:tr>
      <w:tr>
        <w:tc>
          <w:tcPr/>
          <w:p>
            <w:pPr>
              <w:pStyle w:val="Compact"/>
              <w:jc w:val="left"/>
            </w:pPr>
            <w:r>
              <w:t xml:space="preserve">PIS (0.65%)</w:t>
            </w:r>
          </w:p>
        </w:tc>
        <w:tc>
          <w:tcPr/>
          <w:p>
            <w:pPr>
              <w:pStyle w:val="Compact"/>
              <w:jc w:val="left"/>
            </w:pPr>
            <w:r>
              <w:t xml:space="preserve">R$ 1,236.30</w:t>
            </w:r>
          </w:p>
        </w:tc>
      </w:tr>
      <w:tr>
        <w:tc>
          <w:tcPr/>
          <w:p>
            <w:pPr>
              <w:pStyle w:val="Compact"/>
              <w:jc w:val="left"/>
            </w:pPr>
            <w:r>
              <w:t xml:space="preserve">COFINS (3.0%)</w:t>
            </w:r>
          </w:p>
        </w:tc>
        <w:tc>
          <w:tcPr/>
          <w:p>
            <w:pPr>
              <w:pStyle w:val="Compact"/>
              <w:jc w:val="left"/>
            </w:pPr>
            <w:r>
              <w:t xml:space="preserve">R$ 5,706.00</w:t>
            </w:r>
          </w:p>
        </w:tc>
      </w:tr>
      <w:tr>
        <w:tc>
          <w:tcPr/>
          <w:p>
            <w:pPr>
              <w:pStyle w:val="Compact"/>
              <w:jc w:val="left"/>
            </w:pPr>
            <w:r>
              <w:t xml:space="preserve">ISS (5%) – São Paulo Municipal Tax</w:t>
            </w:r>
          </w:p>
        </w:tc>
        <w:tc>
          <w:tcPr/>
          <w:p>
            <w:pPr>
              <w:pStyle w:val="Compact"/>
              <w:jc w:val="left"/>
            </w:pPr>
            <w:r>
              <w:t xml:space="preserve">R$ 9,510.00</w:t>
            </w:r>
          </w:p>
        </w:tc>
      </w:tr>
      <w:tr>
        <w:tc>
          <w:tcPr/>
          <w:p>
            <w:pPr>
              <w:pStyle w:val="Compact"/>
              <w:jc w:val="left"/>
            </w:pPr>
            <w:r>
              <w:t xml:space="preserve">TOTAL DUE</w:t>
            </w:r>
          </w:p>
        </w:tc>
        <w:tc>
          <w:tcPr/>
          <w:p>
            <w:pPr>
              <w:pStyle w:val="Compact"/>
              <w:jc w:val="left"/>
            </w:pPr>
            <w:r>
              <w:t xml:space="preserve">R$ 240,888.30</w:t>
            </w:r>
          </w:p>
        </w:tc>
      </w:tr>
    </w:tbl>
    <w:bookmarkStart w:id="24" w:name="terms-conditions-notes"/>
    <w:p>
      <w:pPr>
        <w:pStyle w:val="Heading3"/>
      </w:pPr>
      <w:r>
        <w:t xml:space="preserve">Terms, Conditions &amp; Notes</w:t>
      </w:r>
    </w:p>
    <w:p>
      <w:pPr>
        <w:pStyle w:val="FirstParagraph"/>
      </w:pPr>
      <w:r>
        <w:rPr>
          <w:bCs/>
          <w:b/>
        </w:rPr>
        <w:t xml:space="preserve">1.</w:t>
      </w:r>
      <w:r>
        <w:t xml:space="preserve"> </w:t>
      </w:r>
      <w:r>
        <w:t xml:space="preserve">This Invoice is issued by Diplomat International Services, a company duly registered in Brazil under CNPJ 12.345.678/0001-90, with its principal office located in São Paulo, state of São Paulo, Brazil. All services rendered under this Invoice were performed within the jurisdiction of São Paulo, Brazil, in accordance with the terms of Contract DIP-CONTRACT-2025-0034.</w:t>
      </w:r>
    </w:p>
    <w:p>
      <w:pPr>
        <w:pStyle w:val="BodyText"/>
      </w:pPr>
      <w:r>
        <w:rPr>
          <w:bCs/>
          <w:b/>
        </w:rPr>
        <w:t xml:space="preserve">2.</w:t>
      </w:r>
      <w:r>
        <w:t xml:space="preserve"> </w:t>
      </w:r>
      <w:r>
        <w:t xml:space="preserve">Payment is due within thirty (30) calendar days from the date of issue, no later than July 15, 2025. Payment shall be made via bank transfer (TED) or PIX to the account details specified above. Late payments shall be subject to a monthly interest rate of 1% plus a 2% penalty, in compliance with Brazilian commercial law (Código Civil, Art. 412).</w:t>
      </w:r>
    </w:p>
    <w:p>
      <w:pPr>
        <w:pStyle w:val="BodyText"/>
      </w:pPr>
      <w:r>
        <w:rPr>
          <w:bCs/>
          <w:b/>
        </w:rPr>
        <w:t xml:space="preserve">3.</w:t>
      </w:r>
      <w:r>
        <w:t xml:space="preserve"> </w:t>
      </w:r>
      <w:r>
        <w:t xml:space="preserve">All Diplomat services described herein were delivered in full compliance with Brazilian federal, state, and municipal regulations applicable to diplomatic and international services in São Paulo. The corresponding electronic service invoices (NFS-e) have been issued through the São Paulo municipal tax authority (Prefeitura de São Paulo – Secretaria da Receita).</w:t>
      </w:r>
    </w:p>
    <w:p>
      <w:pPr>
        <w:pStyle w:val="BodyText"/>
      </w:pPr>
      <w:r>
        <w:rPr>
          <w:bCs/>
          <w:b/>
        </w:rPr>
        <w:t xml:space="preserve">4.</w:t>
      </w:r>
      <w:r>
        <w:t xml:space="preserve"> </w:t>
      </w:r>
      <w:r>
        <w:t xml:space="preserve">Diplomat International Services reserves the right to issue a credit note or supplementary Invoice should any adjustment to the scope of services be mutually agreed upon in writing. Any dispute arising from this Invoice shall be governed by the laws of the Federative Republic of Brazil, with jurisdiction vested in the courts of the city of São Paulo, state of São Paulo.</w:t>
      </w:r>
    </w:p>
    <w:p>
      <w:pPr>
        <w:pStyle w:val="BodyText"/>
      </w:pPr>
      <w:r>
        <w:rPr>
          <w:bCs/>
          <w:b/>
        </w:rPr>
        <w:t xml:space="preserve">5.</w:t>
      </w:r>
      <w:r>
        <w:t xml:space="preserve"> </w:t>
      </w:r>
      <w:r>
        <w:t xml:space="preserve">This document constitutes a valid fiscal document for tax and accounting purposes in Brazil. The recipient is advised to retain this Invoice along with the corresponding NFS-e documents for their records. For questions regarding this Invoice, please contact the Diplomat billing department at billing@diplomat-intl.com.br or +55 (11) 3456-7890, Monday through Friday, 9:00 AM to 6:00 PM (São Paulo time, BRT).</w:t>
      </w:r>
    </w:p>
    <w:bookmarkEnd w:id="24"/>
    <w:p>
      <w:pPr>
        <w:pStyle w:val="BodyText"/>
      </w:pPr>
      <w:r>
        <w:rPr>
          <w:bCs/>
          <w:b/>
        </w:rPr>
        <w:t xml:space="preserve">DIPLomat INTERNATIONAL SERVICES LTDA</w:t>
      </w:r>
      <w:r>
        <w:t xml:space="preserve"> </w:t>
      </w:r>
      <w:r>
        <w:t xml:space="preserve">| CNPJ: 12.345.678/0001-90 | Insc. Estadual: 123.456.789.012</w:t>
      </w:r>
      <w:r>
        <w:br/>
      </w:r>
      <w:r>
        <w:t xml:space="preserve">Rua Augusta, 1200 – 15th Floor, Consolação, São Paulo – SP, 01304-001, Brazil</w:t>
      </w:r>
      <w:r>
        <w:br/>
      </w:r>
      <w:r>
        <w:t xml:space="preserve">This Invoice was generated electronically on June 15, 2025, by the Diplomat billing system (v4.2.1).</w:t>
      </w:r>
      <w:r>
        <w:br/>
      </w:r>
      <w:r>
        <w:t xml:space="preserve">Document ID: DIP-INV-2025-04872 | Hash: 7f3a9c2e1b8d4f6a0e5c3b7d9f1a2e4c</w:t>
      </w:r>
      <w:r>
        <w:br/>
      </w:r>
      <w:r>
        <w:rPr>
          <w:iCs/>
          <w:i/>
        </w:rPr>
        <w:t xml:space="preserve">Diplomat International Services – Excellence in Diplomatic &amp; International Services, São Paulo, Brazil.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Diplomat International Services - Brazil São Paulo</dc:title>
  <dc:creator/>
  <dc:language>en</dc:language>
  <cp:keywords/>
  <dcterms:created xsi:type="dcterms:W3CDTF">2026-10-10T08:51:39Z</dcterms:created>
  <dcterms:modified xsi:type="dcterms:W3CDTF">2026-10-10T08:51:39Z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