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diplomat"/>
    <w:p>
      <w:pPr>
        <w:pStyle w:val="Heading1"/>
      </w:pPr>
      <w:r>
        <w:t xml:space="preserve">DIPLOMAT</w:t>
      </w:r>
    </w:p>
    <w:p>
      <w:pPr>
        <w:pStyle w:val="FirstParagraph"/>
      </w:pPr>
      <w:r>
        <w:t xml:space="preserve">Diplomat International Advisory &amp; Consulting Group</w:t>
      </w:r>
    </w:p>
    <w:p>
      <w:pPr>
        <w:pStyle w:val="BodyText"/>
      </w:pPr>
      <w:r>
        <w:t xml:space="preserve">200 Bay Street, Suite 3400, Toronto, Ontario, Canada</w:t>
      </w:r>
    </w:p>
    <w:p>
      <w:pPr>
        <w:pStyle w:val="BodyText"/>
      </w:pPr>
      <w:r>
        <w:t xml:space="preserve">Canada Toronto, M5J 2T2</w:t>
      </w:r>
    </w:p>
    <w:p>
      <w:pPr>
        <w:pStyle w:val="BodyText"/>
      </w:pPr>
      <w:r>
        <w:t xml:space="preserve">Phone: +1 (416) 555-0198 | Email: billing@diplomat-toronto.ca</w:t>
      </w:r>
    </w:p>
    <w:p>
      <w:pPr>
        <w:pStyle w:val="BodyText"/>
      </w:pPr>
      <w:r>
        <w:t xml:space="preserve">Business Number: 123456789 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DIP-2025-04872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p>
      <w:pPr>
        <w:pStyle w:val="BodyText"/>
      </w:pPr>
      <w:r>
        <w:t xml:space="preserve">CANADA TORONTO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Meridian Global Trade Corporation</w:t>
      </w:r>
    </w:p>
    <w:p>
      <w:pPr>
        <w:pStyle w:val="BodyText"/>
      </w:pPr>
      <w:r>
        <w:t xml:space="preserve">Attn: Mr. Jonathan Reeves, Chief Financial Officer</w:t>
      </w:r>
    </w:p>
    <w:p>
      <w:pPr>
        <w:pStyle w:val="BodyText"/>
      </w:pPr>
      <w:r>
        <w:t xml:space="preserve">88 Adelaide Street West, 12th Floor</w:t>
      </w:r>
    </w:p>
    <w:p>
      <w:pPr>
        <w:pStyle w:val="BodyText"/>
      </w:pPr>
      <w:r>
        <w:t xml:space="preserve">Toronto, Ontario, Canada</w:t>
      </w:r>
    </w:p>
    <w:p>
      <w:pPr>
        <w:pStyle w:val="BodyText"/>
      </w:pPr>
      <w:r>
        <w:t xml:space="preserve">Canada Toronto, M5H 1N1</w:t>
      </w:r>
    </w:p>
    <w:p>
      <w:pPr>
        <w:pStyle w:val="BodyText"/>
      </w:pPr>
      <w:r>
        <w:t xml:space="preserve">Phone: +1 (416) 555-7742</w:t>
      </w:r>
    </w:p>
    <w:p>
      <w:pPr>
        <w:pStyle w:val="BodyText"/>
      </w:pPr>
      <w:r>
        <w:t xml:space="preserve">Email: j.reeves@meridianglobal.ca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Engagement:</w:t>
      </w:r>
      <w:r>
        <w:t xml:space="preserve"> </w:t>
      </w:r>
      <w:r>
        <w:t xml:space="preserve">Q2 2025 Diplomatic Advisory</w:t>
      </w:r>
    </w:p>
    <w:p>
      <w:pPr>
        <w:pStyle w:val="BodyText"/>
      </w:pPr>
      <w:r>
        <w:rPr>
          <w:bCs/>
          <w:b/>
        </w:rPr>
        <w:t xml:space="preserve">Contract No.:</w:t>
      </w:r>
      <w:r>
        <w:t xml:space="preserve"> </w:t>
      </w:r>
      <w:r>
        <w:t xml:space="preserve">DIP-CTR-2025-0031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April 1 – June 15,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Toronto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Senior Advisory – Strategic Trade Negotiation Support for bilateral agreements between Canada and partner nations. Includes preparation of briefing documents, stakeholder coordination, and on-site consultation in Toronto, Canada.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02 – Apr 18,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International Compliance Review – Full audit of Meridian Global Trade Corporation's import/export documentation to ensure alignment with Canada's Customs Act and the Canada-U.S.-Mexico Agreement (CUSMA) regulations as administered from our Canada Toronto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21 – May 09,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$9,540.00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Cross-Border Investment Facilitation – End-to-end guidance on foreign direct investment structuring, including tax treaty analysis, provincial registration in Ontario, and coordination with the Canada Revenue Agency. Conducted at Diplomat's headquarters in Canada Toronto.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12 – May 30,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$15,340.00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Crisis Communication &amp; Diplomatic Liaison – Emergency response advisory during the Q2 supply-chain disruption. Included 24/7 hotline access, three in-person strategy sessions at the client's Toronto office, and written diplomatic correspondence on behalf of the client to relevant Canadian government departments.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01 – Jun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Executive Briefing &amp; Report Compilation – Final consolidated report summarizing all advisory work performed during the service period. Includes a 45-page strategic outlook document, executive summary presentation, and a recorded 90-minute briefing session delivered to the Meridian leadership team in Canada Toronto.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11 – Jun 15,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Reimbursement – Diplomat consultants' travel expenses for on-site engagements at the client's premises in Toronto, Ontario, Canada. Includes ground transportation, hotel accommodation (3 nights), and per diem meals as per the Canada Toronto corporate travel policy.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$53,790.00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Engagement Loyalty –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-$1,075.80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Adjustment 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$52,714.20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HST (13% – Ontario, Canada)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$6,852.85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$59,567.05</w:t>
            </w:r>
          </w:p>
        </w:tc>
      </w:tr>
    </w:tbl>
    <w:bookmarkStart w:id="24" w:name="payment-instructions-notes"/>
    <w:p>
      <w:pPr>
        <w:pStyle w:val="Heading3"/>
      </w:pPr>
      <w:r>
        <w:t xml:space="preserve">Payment Instructions &amp; Notes</w:t>
      </w:r>
    </w:p>
    <w:p>
      <w:pPr>
        <w:pStyle w:val="FirstParagraph"/>
      </w:pPr>
      <w:r>
        <w:rPr>
          <w:bCs/>
          <w:b/>
        </w:rPr>
        <w:t xml:space="preserve">Bank Transfer (Interac E-Transfer / Wire):</w:t>
      </w:r>
      <w:r>
        <w:t xml:space="preserve"> </w:t>
      </w:r>
      <w:r>
        <w:t xml:space="preserve">Diplomat International Advisory &amp; Consulting Group, RBC Royal Bank, Branch 0042, Transit 00420, Account 5588213, SWIFT: ROBCCA2T. Please reference Invoice Number DIP-2025-04872 in the transfer memo.</w:t>
      </w:r>
    </w:p>
    <w:p>
      <w:pPr>
        <w:pStyle w:val="BodyText"/>
      </w:pPr>
      <w:r>
        <w:rPr>
          <w:bCs/>
          <w:b/>
        </w:rPr>
        <w:t xml:space="preserve">Payment Due:</w:t>
      </w:r>
      <w:r>
        <w:t xml:space="preserve"> </w:t>
      </w:r>
      <w:r>
        <w:t xml:space="preserve">This Invoice is payable within thirty (30) calendar days of the Invoice date, i.e., no later than July 15, 2025. Late payments are subject to a 1.5% monthly interest charge in accordance with the terms of the master service agreement and applicable Ontario, Canada commercial law.</w:t>
      </w:r>
    </w:p>
    <w:p>
      <w:pPr>
        <w:pStyle w:val="BodyText"/>
      </w:pPr>
      <w:r>
        <w:rPr>
          <w:bCs/>
          <w:b/>
        </w:rPr>
        <w:t xml:space="preserve">Tax Note:</w:t>
      </w:r>
      <w:r>
        <w:t xml:space="preserve"> </w:t>
      </w:r>
      <w:r>
        <w:t xml:space="preserve">All amounts are denominated in Canadian Dollars (CAD). Harmonized Sales Tax (HST) at 13% has been applied as required for services rendered in the Province of Ontario, Canada Toronto. Diplomat is registered for HST purposes under Business Number 123456789 RT0001.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Should any discrepancy be identified on this Invoice, please contact the Diplomat billing department at billing@diplomat-toronto.ca within ten (10) business days of receipt. Unresolved disputes will be governed by the arbitration clause in the master service agreement, with proceedings held in Toronto, Ontario, Canada.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This Invoice and all associated engagement details are confidential and intended solely for the named recipient. Diplomat International Advisory &amp; Consulting Group, Canada Toronto, reserves all intellectual property rights over methodologies, reports, and advisory frameworks developed during this engagement.</w:t>
      </w:r>
    </w:p>
    <w:bookmarkEnd w:id="24"/>
    <w:p>
      <w:pPr>
        <w:pStyle w:val="BodyText"/>
      </w:pPr>
      <w:r>
        <w:rPr>
          <w:bCs/>
          <w:b/>
        </w:rPr>
        <w:t xml:space="preserve">DIPLOMAT International Advisory &amp; Consulting Group</w:t>
      </w:r>
    </w:p>
    <w:p>
      <w:pPr>
        <w:pStyle w:val="BodyText"/>
      </w:pPr>
      <w:r>
        <w:t xml:space="preserve">200 Bay Street, Suite 3400, Toronto, Ontario, Canada Toronto, M5J 2T2</w:t>
      </w:r>
    </w:p>
    <w:p>
      <w:pPr>
        <w:pStyle w:val="BodyText"/>
      </w:pPr>
      <w:r>
        <w:t xml:space="preserve">Phone: +1 (416) 555-0198 | Fax: +1 (416) 555-0199 | Web: www.diplomat-toronto.ca</w:t>
      </w:r>
    </w:p>
    <w:p>
      <w:pPr>
        <w:pStyle w:val="BodyText"/>
      </w:pPr>
      <w:r>
        <w:t xml:space="preserve">Registered in the Province of Ontario, Canada | Business Number: 123456789 RT0001</w:t>
      </w:r>
    </w:p>
    <w:p>
      <w:pPr>
        <w:pStyle w:val="BodyText"/>
      </w:pPr>
      <w:r>
        <w:t xml:space="preserve">Thank you for choosing Diplomat for your international advisory needs in Canada Toronto. We look forward to continuing our partnership.</w:t>
      </w:r>
    </w:p>
    <w:p>
      <w:pPr>
        <w:pStyle w:val="BodyText"/>
      </w:pPr>
      <w:r>
        <w:t xml:space="preserve">This is a computer-generated Invoice and does not require a signature. Invoice DIP-2025-04872 | Generated: June 15,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Diplomat | Canada Toronto</dc:title>
  <dc:creator/>
  <dc:language>en</dc:language>
  <cp:keywords/>
  <dcterms:created xsi:type="dcterms:W3CDTF">2026-10-10T08:34:27Z</dcterms:created>
  <dcterms:modified xsi:type="dcterms:W3CDTF">2026-10-10T08:34:27Z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