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Ghana</w:t>
      </w:r>
      <w:r>
        <w:t xml:space="preserve"> </w:t>
      </w:r>
      <w:r>
        <w:t xml:space="preserve">Accra</w:t>
      </w:r>
    </w:p>
    <w:bookmarkStart w:id="20" w:name="diplomat"/>
    <w:p>
      <w:pPr>
        <w:pStyle w:val="Heading1"/>
      </w:pPr>
      <w:r>
        <w:t xml:space="preserve">DIPLOMAT</w:t>
      </w:r>
    </w:p>
    <w:p>
      <w:pPr>
        <w:pStyle w:val="FirstParagraph"/>
      </w:pPr>
      <w:r>
        <w:t xml:space="preserve">Diplomat Corporate Services &amp; Consulting Ltd.</w:t>
      </w:r>
    </w:p>
    <w:p>
      <w:pPr>
        <w:pStyle w:val="BodyText"/>
      </w:pPr>
      <w:r>
        <w:t xml:space="preserve">14 Independence Avenue, Ridge District</w:t>
      </w:r>
    </w:p>
    <w:p>
      <w:pPr>
        <w:pStyle w:val="BodyText"/>
      </w:pPr>
      <w:r>
        <w:t xml:space="preserve">Ghana Accra, West Africa</w:t>
      </w:r>
    </w:p>
    <w:p>
      <w:pPr>
        <w:pStyle w:val="BodyText"/>
      </w:pPr>
      <w:r>
        <w:t xml:space="preserve">Tel: +233 (0)30 277 4521 | Email: billing@diplomat-gh.com</w:t>
      </w:r>
    </w:p>
    <w:p>
      <w:pPr>
        <w:pStyle w:val="BodyText"/>
      </w:pPr>
      <w:r>
        <w:t xml:space="preserve">Tax Identification Number (TIN): GH-2019-4487-AC</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Accra Metropolitan Development Authority</w:t>
      </w:r>
    </w:p>
    <w:p>
      <w:pPr>
        <w:pStyle w:val="BodyText"/>
      </w:pPr>
      <w:r>
        <w:t xml:space="preserve">Attn: Mr. Kwame Asante, Procurement Officer</w:t>
      </w:r>
    </w:p>
    <w:p>
      <w:pPr>
        <w:pStyle w:val="BodyText"/>
      </w:pPr>
      <w:r>
        <w:t xml:space="preserve">Ministry of Works and Housing</w:t>
      </w:r>
    </w:p>
    <w:p>
      <w:pPr>
        <w:pStyle w:val="BodyText"/>
      </w:pPr>
      <w:r>
        <w:t xml:space="preserve">12 Liberation Road, Ministries</w:t>
      </w:r>
    </w:p>
    <w:p>
      <w:pPr>
        <w:pStyle w:val="BodyText"/>
      </w:pPr>
      <w:r>
        <w:t xml:space="preserve">Ghana Accra, West Africa</w:t>
      </w:r>
    </w:p>
    <w:p>
      <w:pPr>
        <w:pStyle w:val="BodyText"/>
      </w:pPr>
      <w:r>
        <w:t xml:space="preserve">TIN: GH-2021-9932-AM</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Diplomat Urban Infrastructure Advisory</w:t>
      </w:r>
    </w:p>
    <w:p>
      <w:pPr>
        <w:pStyle w:val="BodyText"/>
      </w:pPr>
      <w:r>
        <w:rPr>
          <w:bCs/>
          <w:b/>
        </w:rPr>
        <w:t xml:space="preserve">Contract No:</w:t>
      </w:r>
      <w:r>
        <w:t xml:space="preserve"> </w:t>
      </w:r>
      <w:r>
        <w:t xml:space="preserve">DMA-2025-0312</w:t>
      </w:r>
    </w:p>
    <w:p>
      <w:pPr>
        <w:pStyle w:val="BodyText"/>
      </w:pPr>
      <w:r>
        <w:rPr>
          <w:bCs/>
          <w:b/>
        </w:rPr>
        <w:t xml:space="preserve">Phase:</w:t>
      </w:r>
      <w:r>
        <w:t xml:space="preserve"> </w:t>
      </w:r>
      <w:r>
        <w:t xml:space="preserve">Phase II – Q2 2025</w:t>
      </w:r>
    </w:p>
    <w:p>
      <w:pPr>
        <w:pStyle w:val="BodyText"/>
      </w:pPr>
      <w:r>
        <w:rPr>
          <w:bCs/>
          <w:b/>
        </w:rPr>
        <w:t xml:space="preserve">Location:</w:t>
      </w:r>
      <w:r>
        <w:t xml:space="preserve"> </w:t>
      </w:r>
      <w:r>
        <w:t xml:space="preserve">Ghana Accra, Greater Accra Region</w:t>
      </w:r>
    </w:p>
    <w:p>
      <w:pPr>
        <w:pStyle w:val="BodyText"/>
      </w:pPr>
      <w:r>
        <w:rPr>
          <w:bCs/>
          <w:b/>
        </w:rPr>
        <w:t xml:space="preserve">Supervisor:</w:t>
      </w:r>
      <w:r>
        <w:t xml:space="preserve"> </w:t>
      </w:r>
      <w:r>
        <w:t xml:space="preserve">Dr. Efua Mensah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Diplomat Strategic Urban Planning Consultation – Comprehensive review of road network infrastructure across the Ridge and Osu districts in Ghana Accra, including traffic flow analysis and pedestrian corridor design recommendations.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Diplomat Environmental Impact Assessment – Full environmental compliance survey for the proposed Diplomat Green Corridor initiative along the Accra lagoon shoreline, including biodiversity mapping and water quality testing in Ghana Accra.</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3</w:t>
            </w:r>
          </w:p>
        </w:tc>
        <w:tc>
          <w:tcPr/>
          <w:p>
            <w:pPr>
              <w:pStyle w:val="Compact"/>
              <w:jc w:val="left"/>
            </w:pPr>
            <w:r>
              <w:t xml:space="preserve">Diplomat Stakeholder Engagement and Community Liaison Services – Facilitation of town hall meetings, public consultation sessions, and community feedback integration for the Diplomat housing development project in the Adenta and Madina areas of Ghana Accra.</w:t>
            </w:r>
          </w:p>
        </w:tc>
        <w:tc>
          <w:tcPr/>
          <w:p>
            <w:pPr>
              <w:pStyle w:val="Compact"/>
              <w:jc w:val="left"/>
            </w:pPr>
            <w:r>
              <w:t xml:space="preserve">08 Jun 2025</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4</w:t>
            </w:r>
          </w:p>
        </w:tc>
        <w:tc>
          <w:tcPr/>
          <w:p>
            <w:pPr>
              <w:pStyle w:val="Compact"/>
              <w:jc w:val="left"/>
            </w:pPr>
            <w:r>
              <w:t xml:space="preserve">Diplomat Technical Documentation and Reporting – Preparation of detailed engineering reports, progress summaries, and compliance documentation for submission to the Ghana Accra municipal planning board and the Ministry of Works and Housing.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5</w:t>
            </w:r>
          </w:p>
        </w:tc>
        <w:tc>
          <w:tcPr/>
          <w:p>
            <w:pPr>
              <w:pStyle w:val="Compact"/>
              <w:jc w:val="left"/>
            </w:pPr>
            <w:r>
              <w:t xml:space="preserve">Diplomat On-Site Supervision and Quality Assurance – Daily site inspection, quality control verification, and safety compliance monitoring for the Diplomat water treatment facility upgrade project located in the Tema industrial zone adjacent to Ghana Accra.</w:t>
            </w:r>
          </w:p>
        </w:tc>
        <w:tc>
          <w:tcPr/>
          <w:p>
            <w:pPr>
              <w:pStyle w:val="Compact"/>
              <w:jc w:val="left"/>
            </w:pPr>
            <w:r>
              <w:t xml:space="preserve">12 Jun 2025</w:t>
            </w:r>
          </w:p>
        </w:tc>
        <w:tc>
          <w:tcPr/>
          <w:p>
            <w:pPr>
              <w:pStyle w:val="Compact"/>
              <w:jc w:val="left"/>
            </w:pPr>
            <w:r>
              <w:t xml:space="preserve">12</w:t>
            </w:r>
          </w:p>
        </w:tc>
        <w:tc>
          <w:tcPr/>
          <w:p>
            <w:pPr>
              <w:pStyle w:val="Compact"/>
              <w:jc w:val="left"/>
            </w:pPr>
            <w:r>
              <w:t xml:space="preserve">3,450.00</w:t>
            </w:r>
          </w:p>
        </w:tc>
        <w:tc>
          <w:tcPr/>
          <w:p>
            <w:pPr>
              <w:pStyle w:val="Compact"/>
              <w:jc w:val="left"/>
            </w:pPr>
            <w:r>
              <w:t xml:space="preserve">41,400.00</w:t>
            </w:r>
          </w:p>
        </w:tc>
      </w:tr>
      <w:tr>
        <w:tc>
          <w:tcPr/>
          <w:p>
            <w:pPr>
              <w:pStyle w:val="Compact"/>
              <w:jc w:val="left"/>
            </w:pPr>
            <w:r>
              <w:t xml:space="preserve">6</w:t>
            </w:r>
          </w:p>
        </w:tc>
        <w:tc>
          <w:tcPr/>
          <w:p>
            <w:pPr>
              <w:pStyle w:val="Compact"/>
              <w:jc w:val="left"/>
            </w:pPr>
            <w:r>
              <w:t xml:space="preserve">Diplomat Digital Mapping and GIS Data Delivery – Creation and delivery of geospatial data sets, satellite imagery overlays, and interactive digital maps for the Diplomat smart city pilot zone in the East Legon and Cantonments neighbourhoods of Ghana Accra.</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27,300.00</w:t>
            </w:r>
          </w:p>
        </w:tc>
        <w:tc>
          <w:tcPr/>
          <w:p>
            <w:pPr>
              <w:pStyle w:val="Compact"/>
              <w:jc w:val="left"/>
            </w:pPr>
            <w:r>
              <w:t xml:space="preserve">27,300.00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193,650.00</w:t>
            </w:r>
          </w:p>
        </w:tc>
      </w:tr>
      <w:tr>
        <w:tc>
          <w:tcPr/>
          <w:p>
            <w:pPr>
              <w:pStyle w:val="Compact"/>
              <w:jc w:val="left"/>
            </w:pPr>
            <w:r>
              <w:t xml:space="preserve">VAT @ 15% (Ghana Revenue Authority)</w:t>
            </w:r>
          </w:p>
        </w:tc>
        <w:tc>
          <w:tcPr/>
          <w:p>
            <w:pPr>
              <w:pStyle w:val="Compact"/>
              <w:jc w:val="left"/>
            </w:pPr>
            <w:r>
              <w:t xml:space="preserve">GHS 29,047.50</w:t>
            </w:r>
          </w:p>
        </w:tc>
      </w:tr>
      <w:tr>
        <w:tc>
          <w:tcPr/>
          <w:p>
            <w:pPr>
              <w:pStyle w:val="Compact"/>
              <w:jc w:val="left"/>
            </w:pPr>
            <w:r>
              <w:t xml:space="preserve">Withholding Tax @ 5% (Ghana Accra Municipal Levy)</w:t>
            </w:r>
          </w:p>
        </w:tc>
        <w:tc>
          <w:tcPr/>
          <w:p>
            <w:pPr>
              <w:pStyle w:val="Compact"/>
              <w:jc w:val="left"/>
            </w:pPr>
            <w:r>
              <w:t xml:space="preserve">(GHS 9,682.50)</w:t>
            </w:r>
          </w:p>
        </w:tc>
      </w:tr>
      <w:tr>
        <w:tc>
          <w:tcPr/>
          <w:p>
            <w:pPr>
              <w:pStyle w:val="Compact"/>
              <w:jc w:val="left"/>
            </w:pPr>
            <w:r>
              <w:t xml:space="preserve">Grand Total Due</w:t>
            </w:r>
          </w:p>
        </w:tc>
        <w:tc>
          <w:tcPr/>
          <w:p>
            <w:pPr>
              <w:pStyle w:val="Compact"/>
              <w:jc w:val="left"/>
            </w:pPr>
            <w:r>
              <w:t xml:space="preserve">GHS 213,015.00</w:t>
            </w:r>
          </w:p>
        </w:tc>
      </w:tr>
    </w:tbl>
    <w:bookmarkStart w:id="24" w:name="invoice-notes-and-payment-instructions"/>
    <w:p>
      <w:pPr>
        <w:pStyle w:val="Heading3"/>
      </w:pPr>
      <w:r>
        <w:t xml:space="preserve">Invoice Notes and Payment Instructions</w:t>
      </w:r>
    </w:p>
    <w:p>
      <w:pPr>
        <w:pStyle w:val="FirstParagraph"/>
      </w:pPr>
      <w:r>
        <w:t xml:space="preserve">This Invoice from Diplomat Corporate Services &amp; Consulting Ltd. is issued in accordance with the terms outlined in Contract No. DMA-2025-0312, governing the provision of professional advisory and technical services within the Ghana Accra metropolitan area. All services rendered under this Invoice have been completed and verified by the project supervisor, Dr. Efua Mensah, and are subject to final acceptance by the Accra Metropolitan Development Authority.</w:t>
      </w:r>
    </w:p>
    <w:p>
      <w:pPr>
        <w:pStyle w:val="BodyText"/>
      </w:pPr>
      <w:r>
        <w:t xml:space="preserve">Payment for this Invoice shall be made within fifteen (15) calendar days of the issue date, no later than 30 June 2025. Diplomat accepts payment via bank transfer to the following account: Diplomat Corporate Services &amp; Consulting Ltd., Bank of Ghana Accra Branch, Account No. 0044-7821-5590, SWIFT: BOGHGHAC. Please reference Invoice No. DIP-2025-00847 in all correspondence and remittance advices.</w:t>
      </w:r>
    </w:p>
    <w:p>
      <w:pPr>
        <w:pStyle w:val="BodyText"/>
      </w:pPr>
      <w:r>
        <w:t xml:space="preserve">All amounts stated on this Invoice are denominated in Ghanaian Cedis (GHS) and are subject to the prevailing tax rates as determined by the Ghana Revenue Authority. Diplomat reserves the right to adjust rates in the event of any legislative change in Ghana Accra tax policy during the billing period.</w:t>
      </w:r>
    </w:p>
    <w:bookmarkEnd w:id="24"/>
    <w:bookmarkStart w:id="25" w:name="X8aeabccd86aa9f946809e895d927ec501dbe562"/>
    <w:p>
      <w:pPr>
        <w:pStyle w:val="Heading3"/>
      </w:pPr>
      <w:r>
        <w:t xml:space="preserve">Terms and Conditions – Diplomat Corporate Services, Ghana Accra</w:t>
      </w:r>
    </w:p>
    <w:p>
      <w:pPr>
        <w:pStyle w:val="FirstParagraph"/>
      </w:pPr>
      <w:r>
        <w:t xml:space="preserve">1. This Invoice constitutes a formal request for payment for services rendered by Diplomat Corporate Services &amp; Consulting Ltd. in Ghana Accra. Failure to remit payment by the stated due date will incur a late payment penalty of 2% per month, in compliance with Ghanaian commercial law.</w:t>
      </w:r>
    </w:p>
    <w:p>
      <w:pPr>
        <w:pStyle w:val="BodyText"/>
      </w:pPr>
      <w:r>
        <w:t xml:space="preserve">2. All intellectual property, reports, data sets, and deliverables produced under this engagement remain the property of Diplomat until full payment of this Invoice has been received and confirmed in writing.</w:t>
      </w:r>
    </w:p>
    <w:p>
      <w:pPr>
        <w:pStyle w:val="BodyText"/>
      </w:pPr>
      <w:r>
        <w:t xml:space="preserve">3. Diplomat warrants that all services described in this Invoice were performed in accordance with the professional standards established by the Ghana Institution of Engineers and the Greater Accra Regional Planning Authority.</w:t>
      </w:r>
    </w:p>
    <w:p>
      <w:pPr>
        <w:pStyle w:val="BodyText"/>
      </w:pPr>
      <w:r>
        <w:t xml:space="preserve">4. Any disputes arising from this Invoice shall be resolved through arbitration in Ghana Accra in accordance with the Arbitration Act, 2099 (Act 599) of the Republic of Ghana.</w:t>
      </w:r>
    </w:p>
    <w:p>
      <w:pPr>
        <w:pStyle w:val="BodyText"/>
      </w:pPr>
      <w:r>
        <w:t xml:space="preserve">5. Diplomat shall not be liable for any indirect, consequential, or incidental damages arising from the services described herein. The total liability of Diplomat under this Invoice shall not exceed the total amount invoiced.</w:t>
      </w:r>
    </w:p>
    <w:p>
      <w:pPr>
        <w:pStyle w:val="BodyText"/>
      </w:pPr>
      <w:r>
        <w:t xml:space="preserve">6. This Invoice is valid for a period of ninety (90) days from the date of issue. After this period, Diplomat reserves the right to reissue the Invoice with updated tax calculations as applicable in Ghana Accra.</w:t>
      </w:r>
    </w:p>
    <w:bookmarkEnd w:id="25"/>
    <w:p>
      <w:pPr>
        <w:pStyle w:val="BodyText"/>
      </w:pPr>
      <w:r>
        <w:rPr>
          <w:bCs/>
          <w:b/>
        </w:rPr>
        <w:t xml:space="preserve">Diplomat Corporate Services &amp; Consulting Ltd.</w:t>
      </w:r>
      <w:r>
        <w:t xml:space="preserve"> </w:t>
      </w:r>
      <w:r>
        <w:t xml:space="preserve">| 14 Independence Avenue, Ridge, Ghana Accra</w:t>
      </w:r>
    </w:p>
    <w:p>
      <w:pPr>
        <w:pStyle w:val="BodyText"/>
      </w:pPr>
      <w:r>
        <w:t xml:space="preserve">Registered in Ghana under Company No. 2019004487-AC | VAT Reg. No. 1002-4487-2019</w:t>
      </w:r>
    </w:p>
    <w:p>
      <w:pPr>
        <w:pStyle w:val="BodyText"/>
      </w:pPr>
      <w:r>
        <w:t xml:space="preserve">This Invoice was generated electronically by Diplomat's billing system and is valid without a physical signature.</w:t>
      </w:r>
    </w:p>
    <w:p>
      <w:pPr>
        <w:pStyle w:val="BodyText"/>
      </w:pPr>
      <w:r>
        <w:t xml:space="preserve">Thank you for your business. Diplomat is proud to serve the development of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Ghana Accra</dc:title>
  <dc:creator/>
  <dc:language>en</dc:language>
  <cp:keywords/>
  <dcterms:created xsi:type="dcterms:W3CDTF">2026-10-10T08:06:27Z</dcterms:created>
  <dcterms:modified xsi:type="dcterms:W3CDTF">2026-10-10T08:06:27Z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