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Official Diplomat Services — Japan Osaka Region</w:t>
      </w:r>
    </w:p>
    <w:bookmarkEnd w:id="20"/>
    <w:bookmarkStart w:id="21" w:name="embassy-of-the-diplomat-corps"/>
    <w:p>
      <w:pPr>
        <w:pStyle w:val="Heading3"/>
      </w:pPr>
      <w:r>
        <w:t xml:space="preserve">Embassy of the Diplomat Corps</w:t>
      </w:r>
    </w:p>
    <w:p>
      <w:pPr>
        <w:pStyle w:val="FirstParagraph"/>
      </w:pPr>
      <w:r>
        <w:t xml:space="preserve">Consular Division — Kansai Prefecture</w:t>
      </w:r>
    </w:p>
    <w:p>
      <w:pPr>
        <w:pStyle w:val="BodyText"/>
      </w:pPr>
      <w:r>
        <w:t xml:space="preserve">3-1-1 Umeda, Kita-ku</w:t>
      </w:r>
    </w:p>
    <w:p>
      <w:pPr>
        <w:pStyle w:val="BodyText"/>
      </w:pPr>
      <w:r>
        <w:t xml:space="preserve">Japan Osaka 530-0001</w:t>
      </w:r>
    </w:p>
    <w:p>
      <w:pPr>
        <w:pStyle w:val="BodyText"/>
      </w:pPr>
      <w:r>
        <w:t xml:space="preserve">Tel: +81-6-6345-0000</w:t>
      </w:r>
    </w:p>
    <w:p>
      <w:pPr>
        <w:pStyle w:val="BodyText"/>
      </w:pPr>
      <w:r>
        <w:t xml:space="preserve">Email: osaka.diplomat@embassy.gov</w:t>
      </w:r>
    </w:p>
    <w:bookmarkEnd w:id="21"/>
    <w:bookmarkStart w:id="22" w:name="invoice-number"/>
    <w:p>
      <w:pPr>
        <w:pStyle w:val="Heading4"/>
      </w:pPr>
      <w:r>
        <w:t xml:space="preserve">Invoice Number</w:t>
      </w:r>
    </w:p>
    <w:p>
      <w:pPr>
        <w:pStyle w:val="FirstParagraph"/>
      </w:pPr>
      <w:r>
        <w:t xml:space="preserve">INV-JOS-2025-00487</w:t>
      </w:r>
    </w:p>
    <w:bookmarkEnd w:id="22"/>
    <w:bookmarkStart w:id="23" w:name="date-of-issue"/>
    <w:p>
      <w:pPr>
        <w:pStyle w:val="Heading4"/>
      </w:pPr>
      <w:r>
        <w:t xml:space="preserve">Date of Issue</w:t>
      </w:r>
    </w:p>
    <w:p>
      <w:pPr>
        <w:pStyle w:val="FirstParagraph"/>
      </w:pPr>
      <w:r>
        <w:t xml:space="preserve">15 June 2025</w:t>
      </w:r>
    </w:p>
    <w:bookmarkEnd w:id="23"/>
    <w:bookmarkStart w:id="24" w:name="payment-due"/>
    <w:p>
      <w:pPr>
        <w:pStyle w:val="Heading4"/>
      </w:pPr>
      <w:r>
        <w:t xml:space="preserve">Payment Due</w:t>
      </w:r>
    </w:p>
    <w:p>
      <w:pPr>
        <w:pStyle w:val="FirstParagraph"/>
      </w:pPr>
      <w:r>
        <w:t xml:space="preserve">15 July 2025</w:t>
      </w:r>
    </w:p>
    <w:bookmarkEnd w:id="24"/>
    <w:bookmarkStart w:id="25" w:name="currency"/>
    <w:p>
      <w:pPr>
        <w:pStyle w:val="Heading4"/>
      </w:pPr>
      <w:r>
        <w:t xml:space="preserve">Currency</w:t>
      </w:r>
    </w:p>
    <w:p>
      <w:pPr>
        <w:pStyle w:val="FirstParagraph"/>
      </w:pPr>
      <w:r>
        <w:t xml:space="preserve">Japanese Yen (JPY)</w:t>
      </w:r>
    </w:p>
    <w:bookmarkEnd w:id="25"/>
    <w:bookmarkStart w:id="26" w:name="issued-by-diplomat-services-provider"/>
    <w:p>
      <w:pPr>
        <w:pStyle w:val="Heading4"/>
      </w:pPr>
      <w:r>
        <w:t xml:space="preserve">Issued By (Diplomat Services Provider)</w:t>
      </w:r>
    </w:p>
    <w:p>
      <w:pPr>
        <w:pStyle w:val="FirstParagraph"/>
      </w:pPr>
      <w:r>
        <w:t xml:space="preserve">Diplomat International Services Ltd.</w:t>
      </w:r>
    </w:p>
    <w:p>
      <w:pPr>
        <w:pStyle w:val="BodyText"/>
      </w:pPr>
      <w:r>
        <w:t xml:space="preserve">Attn: Ambassador Kenji Tanaka</w:t>
      </w:r>
    </w:p>
    <w:p>
      <w:pPr>
        <w:pStyle w:val="BodyText"/>
      </w:pPr>
      <w:r>
        <w:t xml:space="preserve">Senior Diplomat, Consular Affairs</w:t>
      </w:r>
    </w:p>
    <w:p>
      <w:pPr>
        <w:pStyle w:val="BodyText"/>
      </w:pPr>
      <w:r>
        <w:t xml:space="preserve">Embassy of the Diplomat Corps</w:t>
      </w:r>
    </w:p>
    <w:p>
      <w:pPr>
        <w:pStyle w:val="BodyText"/>
      </w:pPr>
      <w:r>
        <w:t xml:space="preserve">Japan Osaka, Umeda District</w:t>
      </w:r>
    </w:p>
    <w:p>
      <w:pPr>
        <w:pStyle w:val="BodyText"/>
      </w:pPr>
      <w:r>
        <w:t xml:space="preserve">VAT / Tax ID: 40-1234-5678</w:t>
      </w:r>
    </w:p>
    <w:bookmarkEnd w:id="26"/>
    <w:bookmarkStart w:id="27" w:name="billed-to-client-recipient"/>
    <w:p>
      <w:pPr>
        <w:pStyle w:val="Heading4"/>
      </w:pPr>
      <w:r>
        <w:t xml:space="preserve">Billed To (Client / Recipient)</w:t>
      </w:r>
    </w:p>
    <w:p>
      <w:pPr>
        <w:pStyle w:val="FirstParagraph"/>
      </w:pPr>
      <w:r>
        <w:t xml:space="preserve">Ministry of Foreign Affairs — Osaka Office</w:t>
      </w:r>
    </w:p>
    <w:p>
      <w:pPr>
        <w:pStyle w:val="BodyText"/>
      </w:pPr>
      <w:r>
        <w:t xml:space="preserve">Attn: Director Yuki Nakamura</w:t>
      </w:r>
    </w:p>
    <w:p>
      <w:pPr>
        <w:pStyle w:val="BodyText"/>
      </w:pPr>
      <w:r>
        <w:t xml:space="preserve">Department of Diplomat Liaison</w:t>
      </w:r>
    </w:p>
    <w:p>
      <w:pPr>
        <w:pStyle w:val="BodyText"/>
      </w:pPr>
      <w:r>
        <w:t xml:space="preserve">2-7-1 Nakanoshima, Kita-ku</w:t>
      </w:r>
    </w:p>
    <w:p>
      <w:pPr>
        <w:pStyle w:val="BodyText"/>
      </w:pPr>
      <w:r>
        <w:t xml:space="preserve">Japan Osaka 530-0009</w:t>
      </w:r>
    </w:p>
    <w:p>
      <w:pPr>
        <w:pStyle w:val="BodyText"/>
      </w:pPr>
      <w:r>
        <w:t xml:space="preserve">Account Reference: MFA-JOS-2025-112</w:t>
      </w:r>
    </w:p>
    <w:bookmarkEnd w:id="27"/>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Diplomat Services</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Official Diplomat representation at the Japan Osaka International Trade Summit — keynote address and bilateral negotiation facilitation</w:t>
            </w:r>
          </w:p>
        </w:tc>
        <w:tc>
          <w:tcPr/>
          <w:p>
            <w:pPr>
              <w:pStyle w:val="Compact"/>
              <w:jc w:val="left"/>
            </w:pPr>
            <w:r>
              <w:t xml:space="preserve">02 Jun 2025</w:t>
            </w:r>
          </w:p>
        </w:tc>
        <w:tc>
          <w:tcPr/>
          <w:p>
            <w:pPr>
              <w:pStyle w:val="Compact"/>
              <w:jc w:val="left"/>
            </w:pPr>
            <w:r>
              <w:t xml:space="preserve">1 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Diplomat consular assistance and visa processing support for 120 foreign nationals at the Japan Osaka Consular Annex</w:t>
            </w:r>
          </w:p>
        </w:tc>
        <w:tc>
          <w:tcPr/>
          <w:p>
            <w:pPr>
              <w:pStyle w:val="Compact"/>
              <w:jc w:val="left"/>
            </w:pPr>
            <w:r>
              <w:t xml:space="preserve">03–07 Jun 2025</w:t>
            </w:r>
          </w:p>
        </w:tc>
        <w:tc>
          <w:tcPr/>
          <w:p>
            <w:pPr>
              <w:pStyle w:val="Compact"/>
              <w:jc w:val="left"/>
            </w:pPr>
            <w:r>
              <w:t xml:space="preserve">120 cases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Diplomat security detail and protocol coordination for the visiting Head of State during the Japan Osaka diplomatic reception</w:t>
            </w:r>
          </w:p>
        </w:tc>
        <w:tc>
          <w:tcPr/>
          <w:p>
            <w:pPr>
              <w:pStyle w:val="Compact"/>
              <w:jc w:val="left"/>
            </w:pPr>
            <w:r>
              <w:t xml:space="preserve">09 Jun 2025</w:t>
            </w:r>
          </w:p>
        </w:tc>
        <w:tc>
          <w:tcPr/>
          <w:p>
            <w:pPr>
              <w:pStyle w:val="Compact"/>
              <w:jc w:val="left"/>
            </w:pPr>
            <w:r>
              <w:t xml:space="preserve">1 assignment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Translation and interpretation services (English, French, Mandarin) provided by accredited Diplomat linguists for bilateral treaty discussions in Japan Osaka</w:t>
            </w:r>
          </w:p>
        </w:tc>
        <w:tc>
          <w:tcPr/>
          <w:p>
            <w:pPr>
              <w:pStyle w:val="Compact"/>
              <w:jc w:val="left"/>
            </w:pPr>
            <w:r>
              <w:t xml:space="preserve">10–12 Jun 2025</w:t>
            </w:r>
          </w:p>
        </w:tc>
        <w:tc>
          <w:tcPr/>
          <w:p>
            <w:pPr>
              <w:pStyle w:val="Compact"/>
              <w:jc w:val="left"/>
            </w:pPr>
            <w:r>
              <w:t xml:space="preserve">36 hours</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05</w:t>
            </w:r>
          </w:p>
        </w:tc>
        <w:tc>
          <w:tcPr/>
          <w:p>
            <w:pPr>
              <w:pStyle w:val="Compact"/>
              <w:jc w:val="left"/>
            </w:pPr>
            <w:r>
              <w:t xml:space="preserve">Diplomat correspondence, diplomatic note drafting, and official communication management between the Embassy and Japan Osaka municipal authorities</w:t>
            </w:r>
          </w:p>
        </w:tc>
        <w:tc>
          <w:tcPr/>
          <w:p>
            <w:pPr>
              <w:pStyle w:val="Compact"/>
              <w:jc w:val="left"/>
            </w:pPr>
            <w:r>
              <w:t xml:space="preserve">01–14 Jun 2025</w:t>
            </w:r>
          </w:p>
        </w:tc>
        <w:tc>
          <w:tcPr/>
          <w:p>
            <w:pPr>
              <w:pStyle w:val="Compact"/>
              <w:jc w:val="left"/>
            </w:pPr>
            <w:r>
              <w:t xml:space="preserve">45 documents</w:t>
            </w:r>
          </w:p>
        </w:tc>
        <w:tc>
          <w:tcPr/>
          <w:p>
            <w:pPr>
              <w:pStyle w:val="Compact"/>
              <w:jc w:val="left"/>
            </w:pPr>
            <w:r>
              <w:t xml:space="preserve">8,000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Diplomat cultural exchange program coordination — organizing the Japan Osaka Arts &amp; Heritage Week with 14 participating delegations</w:t>
            </w:r>
          </w:p>
        </w:tc>
        <w:tc>
          <w:tcPr/>
          <w:p>
            <w:pPr>
              <w:pStyle w:val="Compact"/>
              <w:jc w:val="left"/>
            </w:pPr>
            <w:r>
              <w:t xml:space="preserve">11–14 Jun 2025</w:t>
            </w:r>
          </w:p>
        </w:tc>
        <w:tc>
          <w:tcPr/>
          <w:p>
            <w:pPr>
              <w:pStyle w:val="Compact"/>
              <w:jc w:val="left"/>
            </w:pPr>
            <w:r>
              <w:t xml:space="preserve">1 program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Administrative support, record-keeping, and filing of Diplomat service reports for the Japan Osaka regional consular office</w:t>
            </w:r>
          </w:p>
        </w:tc>
        <w:tc>
          <w:tcPr/>
          <w:p>
            <w:pPr>
              <w:pStyle w:val="Compact"/>
              <w:jc w:val="left"/>
            </w:pPr>
            <w:r>
              <w:t xml:space="preserve">01–14 Jun 2025</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2,452,000 JPY</w:t>
            </w:r>
          </w:p>
        </w:tc>
      </w:tr>
      <w:tr>
        <w:tc>
          <w:tcPr/>
          <w:p>
            <w:pPr>
              <w:pStyle w:val="Compact"/>
              <w:jc w:val="left"/>
            </w:pPr>
            <w:r>
              <w:t xml:space="preserve">Consumption Tax (10%)</w:t>
            </w:r>
          </w:p>
        </w:tc>
        <w:tc>
          <w:tcPr/>
          <w:p>
            <w:pPr>
              <w:pStyle w:val="Compact"/>
              <w:jc w:val="left"/>
            </w:pPr>
            <w:r>
              <w:t xml:space="preserve">245,200 JPY</w:t>
            </w:r>
          </w:p>
        </w:tc>
      </w:tr>
      <w:tr>
        <w:tc>
          <w:tcPr/>
          <w:p>
            <w:pPr>
              <w:pStyle w:val="Compact"/>
              <w:jc w:val="left"/>
            </w:pPr>
            <w:r>
              <w:t xml:space="preserve">Diplomat Service Surcharge (Japan Osaka Regional Fee)</w:t>
            </w:r>
          </w:p>
        </w:tc>
        <w:tc>
          <w:tcPr/>
          <w:p>
            <w:pPr>
              <w:pStyle w:val="Compact"/>
              <w:jc w:val="left"/>
            </w:pPr>
            <w:r>
              <w:t xml:space="preserve">48,000 JPY</w:t>
            </w:r>
          </w:p>
        </w:tc>
      </w:tr>
      <w:tr>
        <w:tc>
          <w:tcPr/>
          <w:p>
            <w:pPr>
              <w:pStyle w:val="Compact"/>
              <w:jc w:val="left"/>
            </w:pPr>
            <w:r>
              <w:t xml:space="preserve">TOTAL AMOUNT DUE</w:t>
            </w:r>
          </w:p>
        </w:tc>
        <w:tc>
          <w:tcPr/>
          <w:p>
            <w:pPr>
              <w:pStyle w:val="Compact"/>
              <w:jc w:val="left"/>
            </w:pPr>
            <w:r>
              <w:t xml:space="preserve">2,745,200 JPY</w:t>
            </w:r>
          </w:p>
        </w:tc>
      </w:tr>
    </w:tbl>
    <w:bookmarkStart w:id="28" w:name="important-notes-regarding-this-invoice"/>
    <w:p>
      <w:pPr>
        <w:pStyle w:val="Heading4"/>
      </w:pPr>
      <w:r>
        <w:t xml:space="preserve">Important Notes Regarding This Invoice</w:t>
      </w:r>
    </w:p>
    <w:p>
      <w:pPr>
        <w:pStyle w:val="FirstParagraph"/>
      </w:pPr>
      <w:r>
        <w:t xml:space="preserve">This Invoice has been prepared in accordance with the diplomatic service agreements governing the Diplomat Corps operations within the Japan Osaka jurisdiction. All services rendered by the Diplomat team are subject to the Vienna Convention on Diplomatic Relations and applicable Japanese municipal regulations in Osaka Prefecture.</w:t>
      </w:r>
    </w:p>
    <w:p>
      <w:pPr>
        <w:pStyle w:val="BodyText"/>
      </w:pPr>
      <w:r>
        <w:t xml:space="preserve">The Diplomat service surcharge reflects the additional logistical and security requirements specific to the Japan Osaka metropolitan area, including transportation coordination across the Kansai region and compliance with local protocol standards.</w:t>
      </w:r>
    </w:p>
    <w:p>
      <w:pPr>
        <w:pStyle w:val="BodyText"/>
      </w:pPr>
      <w:r>
        <w:t xml:space="preserve">Please reference Invoice number INV-JOS-2025-00487 in all correspondence and payment remittances. This document serves as the official record of Diplomat services provided during the period of 1 June 2025 through 14 June 2025 in Japan Osaka.</w:t>
      </w:r>
    </w:p>
    <w:bookmarkEnd w:id="28"/>
    <w:bookmarkStart w:id="29" w:name="payment-terms-and-conditions"/>
    <w:p>
      <w:pPr>
        <w:pStyle w:val="Heading4"/>
      </w:pPr>
      <w:r>
        <w:t xml:space="preserve">Payment Terms and Conditions</w:t>
      </w:r>
    </w:p>
    <w:p>
      <w:pPr>
        <w:numPr>
          <w:ilvl w:val="0"/>
          <w:numId w:val="1001"/>
        </w:numPr>
        <w:pStyle w:val="Compact"/>
      </w:pPr>
      <w:r>
        <w:t xml:space="preserve">Payment is due within thirty (30) calendar days from the date of this Invoice, no later than 15 July 2025.</w:t>
      </w:r>
    </w:p>
    <w:p>
      <w:pPr>
        <w:numPr>
          <w:ilvl w:val="0"/>
          <w:numId w:val="1001"/>
        </w:numPr>
        <w:pStyle w:val="Compact"/>
      </w:pPr>
      <w:r>
        <w:t xml:space="preserve">Remittance shall be made via bank transfer to the Diplomat Corps Treasury Account at the Bank of Japan Osaka Branch (Account: 004-87-2025, Bank Code: 0005, Branch Code: 001).</w:t>
      </w:r>
    </w:p>
    <w:p>
      <w:pPr>
        <w:numPr>
          <w:ilvl w:val="0"/>
          <w:numId w:val="1001"/>
        </w:numPr>
        <w:pStyle w:val="Compact"/>
      </w:pPr>
      <w:r>
        <w:t xml:space="preserve">Overdue payments on this Invoice will incur a late fee of 1.5% per month, applied to the outstanding balance, in accordance with Diplomat Corps financial policy.</w:t>
      </w:r>
    </w:p>
    <w:p>
      <w:pPr>
        <w:numPr>
          <w:ilvl w:val="0"/>
          <w:numId w:val="1001"/>
        </w:numPr>
        <w:pStyle w:val="Compact"/>
      </w:pPr>
      <w:r>
        <w:t xml:space="preserve">All Diplomat services listed herein are non-refundable once rendered. Any disputes regarding the scope of services must be submitted in writing to the Japan Osaka Consular Office within fourteen (14) days of this Invoice date.</w:t>
      </w:r>
    </w:p>
    <w:p>
      <w:pPr>
        <w:numPr>
          <w:ilvl w:val="0"/>
          <w:numId w:val="1001"/>
        </w:numPr>
        <w:pStyle w:val="Compact"/>
      </w:pPr>
      <w:r>
        <w:t xml:space="preserve">This Invoice is valid for a period of ninety (90) days from the date of issue. After this period, the Diplomat Services Provider reserves the right to reissue the document with updated rates.</w:t>
      </w:r>
    </w:p>
    <w:p>
      <w:pPr>
        <w:numPr>
          <w:ilvl w:val="0"/>
          <w:numId w:val="1001"/>
        </w:numPr>
        <w:pStyle w:val="Compact"/>
      </w:pPr>
      <w:r>
        <w:t xml:space="preserve">By accepting this Invoice, the billed party acknowledges receipt of all Diplomat services as described and confirms that the work was performed to the satisfaction of the Japan Osaka receiving authority.</w:t>
      </w:r>
    </w:p>
    <w:bookmarkEnd w:id="29"/>
    <w:p>
      <w:pPr>
        <w:pStyle w:val="FirstParagraph"/>
      </w:pPr>
      <w:r>
        <w:t xml:space="preserve">OFFICIAL DIPLOMAT SEAL — JAPAN OSAKA</w:t>
      </w:r>
    </w:p>
    <w:p>
      <w:pPr>
        <w:pStyle w:val="BodyText"/>
      </w:pPr>
      <w:r>
        <w:rPr>
          <w:bCs/>
          <w:b/>
        </w:rPr>
        <w:t xml:space="preserve">Diplomat International Services Ltd.</w:t>
      </w:r>
      <w:r>
        <w:t xml:space="preserve"> </w:t>
      </w:r>
      <w:r>
        <w:t xml:space="preserve">— Consular Division, Japan Osaka</w:t>
      </w:r>
    </w:p>
    <w:p>
      <w:pPr>
        <w:pStyle w:val="BodyText"/>
      </w:pPr>
      <w:r>
        <w:t xml:space="preserve">3-1-1 Umeda, Kita-ku, Japan Osaka 530-0001 | Tel: +81-6-6345-0000 | Email: osaka.diplomat@embassy.gov</w:t>
      </w:r>
    </w:p>
    <w:p>
      <w:pPr>
        <w:pStyle w:val="BodyText"/>
      </w:pPr>
      <w:r>
        <w:t xml:space="preserve">This Invoice was generated electronically and is valid without a physical signature. For verification, contact the Diplomat Records Office in Japan Osaka.</w:t>
      </w:r>
    </w:p>
    <w:p>
      <w:pPr>
        <w:pStyle w:val="BodyText"/>
      </w:pPr>
      <w:r>
        <w:t xml:space="preserve">© 2025 Diplomat Corps — All Rights Reserved. Document Reference: INV-JOS-2025-00487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Japan Osaka</dc:title>
  <dc:creator/>
  <dc:language>en</dc:language>
  <cp:keywords/>
  <dcterms:created xsi:type="dcterms:W3CDTF">2026-10-10T12:43:13Z</dcterms:created>
  <dcterms:modified xsi:type="dcterms:W3CDTF">2026-10-10T12:43:13Z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