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Nepal</w:t>
      </w:r>
      <w:r>
        <w:t xml:space="preserve"> </w:t>
      </w:r>
      <w:r>
        <w:t xml:space="preserve">Kathmandu</w:t>
      </w:r>
    </w:p>
    <w:bookmarkStart w:id="20" w:name="invoice"/>
    <w:p>
      <w:pPr>
        <w:pStyle w:val="Heading1"/>
      </w:pPr>
      <w:r>
        <w:t xml:space="preserve">INVOICE</w:t>
      </w:r>
    </w:p>
    <w:p>
      <w:pPr>
        <w:pStyle w:val="FirstParagraph"/>
      </w:pPr>
      <w:r>
        <w:t xml:space="preserve">Diplomat International Services Pvt. Ltd. — Nepal Kathmandu</w:t>
      </w:r>
    </w:p>
    <w:p>
      <w:pPr>
        <w:pStyle w:val="BodyText"/>
      </w:pPr>
      <w:r>
        <w:t xml:space="preserve">Official Invoice Document | Republic of Nepal</w:t>
      </w:r>
    </w:p>
    <w:bookmarkEnd w:id="20"/>
    <w:bookmarkStart w:id="21" w:name="issued-by-diplomat"/>
    <w:p>
      <w:pPr>
        <w:pStyle w:val="Heading3"/>
      </w:pPr>
      <w:r>
        <w:t xml:space="preserve">Issued By (Diplomat)</w:t>
      </w:r>
    </w:p>
    <w:p>
      <w:pPr>
        <w:pStyle w:val="FirstParagraph"/>
      </w:pPr>
      <w:r>
        <w:rPr>
          <w:bCs/>
          <w:b/>
        </w:rPr>
        <w:t xml:space="preserve">Diplomat International Services Pvt. Ltd.</w:t>
      </w:r>
    </w:p>
    <w:p>
      <w:pPr>
        <w:pStyle w:val="BodyText"/>
      </w:pPr>
      <w:r>
        <w:t xml:space="preserve">Thamel Marg, Kathmandu 44600</w:t>
      </w:r>
    </w:p>
    <w:p>
      <w:pPr>
        <w:pStyle w:val="BodyText"/>
      </w:pPr>
      <w:r>
        <w:t xml:space="preserve">Nepal Kathmandu, Bagmati Province</w:t>
      </w:r>
    </w:p>
    <w:p>
      <w:pPr>
        <w:pStyle w:val="BodyText"/>
      </w:pPr>
      <w:r>
        <w:t xml:space="preserve">VAT Reg. No.: 801234567-101</w:t>
      </w:r>
    </w:p>
    <w:p>
      <w:pPr>
        <w:pStyle w:val="BodyText"/>
      </w:pPr>
      <w:r>
        <w:t xml:space="preserve">Phone: +977-1-4412345</w:t>
      </w:r>
    </w:p>
    <w:p>
      <w:pPr>
        <w:pStyle w:val="BodyText"/>
      </w:pPr>
      <w:r>
        <w:t xml:space="preserve">Email: billing@diplomat-nepal.com.np</w:t>
      </w:r>
    </w:p>
    <w:bookmarkEnd w:id="21"/>
    <w:bookmarkStart w:id="22" w:name="invoice-reference"/>
    <w:p>
      <w:pPr>
        <w:pStyle w:val="Heading3"/>
      </w:pPr>
      <w:r>
        <w:t xml:space="preserve">Invoice Reference</w:t>
      </w:r>
    </w:p>
    <w:p>
      <w:pPr>
        <w:pStyle w:val="FirstParagraph"/>
      </w:pPr>
      <w:r>
        <w:rPr>
          <w:bCs/>
          <w:b/>
        </w:rPr>
        <w:t xml:space="preserve">Invoice No.:</w:t>
      </w:r>
      <w:r>
        <w:t xml:space="preserve"> </w:t>
      </w:r>
      <w:r>
        <w:t xml:space="preserve">DIP-KTM-2025-00487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NPR (Nepalese Rupees)</w:t>
      </w:r>
    </w:p>
    <w:p>
      <w:pPr>
        <w:pStyle w:val="BodyText"/>
      </w:pPr>
      <w:r>
        <w:rPr>
          <w:bCs/>
          <w:b/>
        </w:rPr>
        <w:t xml:space="preserve">Payment Terms:</w:t>
      </w:r>
      <w:r>
        <w:t xml:space="preserve"> </w:t>
      </w:r>
      <w:r>
        <w:t xml:space="preserve">Net 15 Days</w:t>
      </w:r>
    </w:p>
    <w:bookmarkEnd w:id="22"/>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Billed To (Client)</w:t>
            </w:r>
          </w:p>
        </w:tc>
        <w:tc>
          <w:tcPr/>
          <w:p>
            <w:pPr>
              <w:pStyle w:val="Compact"/>
              <w:jc w:val="left"/>
            </w:pPr>
            <w:r>
              <w:rPr>
                <w:bCs/>
                <w:b/>
              </w:rPr>
              <w:t xml:space="preserve">Ministry of Foreign Affairs, Government of Nepal</w:t>
            </w:r>
            <w:r>
              <w:br/>
            </w:r>
            <w:r>
              <w:t xml:space="preserve">Secretariat Building, Kathmandu 44600</w:t>
            </w:r>
            <w:r>
              <w:br/>
            </w:r>
            <w:r>
              <w:t xml:space="preserve">Nepal Kathmandu, Bagmati Province</w:t>
            </w:r>
            <w:r>
              <w:br/>
            </w:r>
            <w:r>
              <w:t xml:space="preserve">Contact: Procurement Division, Ext. 204</w:t>
            </w:r>
            <w:r>
              <w:br/>
            </w:r>
            <w:r>
              <w:t xml:space="preserve">Reference: MOFA/2025/Consulting/112</w:t>
            </w:r>
          </w:p>
        </w:tc>
      </w:tr>
      <w:tr>
        <w:tc>
          <w:tcPr/>
          <w:p>
            <w:pPr>
              <w:pStyle w:val="Compact"/>
              <w:jc w:val="left"/>
            </w:pPr>
            <w:r>
              <w:t xml:space="preserve">Project Description</w:t>
            </w:r>
          </w:p>
        </w:tc>
        <w:tc>
          <w:tcPr/>
          <w:p>
            <w:pPr>
              <w:pStyle w:val="Compact"/>
              <w:jc w:val="left"/>
            </w:pPr>
            <w:r>
              <w:t xml:space="preserve">Diplomat-led diplomatic protocol advisory, international delegation coordination, and bilateral relations consulting services rendered in Nepal Kathmandu during the fiscal quarter of Ashad to Shrawan 2082 (June 2025).</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Qty</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Diplomat protocol advisory for visiting heads of state and senior foreign dignitaries in Nepal Kathmandu, including ceremony planning, seating arrangements, and official reception coordination</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10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Bilateral relations consulting and diplomatic correspondence drafting services provided by Diplomat senior analysts for Nepal Kathmandu-based embassies and consulates</w:t>
            </w:r>
          </w:p>
        </w:tc>
        <w:tc>
          <w:tcPr/>
          <w:p>
            <w:pPr>
              <w:pStyle w:val="Compact"/>
              <w:jc w:val="left"/>
            </w:pPr>
            <w:r>
              <w:t xml:space="preserve">20 days</w:t>
            </w:r>
          </w:p>
        </w:tc>
        <w:tc>
          <w:tcPr/>
          <w:p>
            <w:pPr>
              <w:pStyle w:val="Compact"/>
              <w:jc w:val="left"/>
            </w:pPr>
            <w:r>
              <w:t xml:space="preserve">32,000</w:t>
            </w:r>
          </w:p>
        </w:tc>
        <w:tc>
          <w:tcPr/>
          <w:p>
            <w:pPr>
              <w:pStyle w:val="Compact"/>
              <w:jc w:val="left"/>
            </w:pPr>
            <w:r>
              <w:t xml:space="preserve">20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International delegation logistics management and venue coordination at Kathmandu International Convention Centre, arranged by Diplomat operations team</w:t>
            </w:r>
          </w:p>
        </w:tc>
        <w:tc>
          <w:tcPr/>
          <w:p>
            <w:pPr>
              <w:pStyle w:val="Compact"/>
              <w:jc w:val="left"/>
            </w:pPr>
            <w:r>
              <w:t xml:space="preserve">5 days</w:t>
            </w:r>
          </w:p>
        </w:tc>
        <w:tc>
          <w:tcPr/>
          <w:p>
            <w:pPr>
              <w:pStyle w:val="Compact"/>
              <w:jc w:val="left"/>
            </w:pPr>
            <w:r>
              <w:t xml:space="preserve">68,000</w:t>
            </w:r>
          </w:p>
        </w:tc>
        <w:tc>
          <w:tcPr/>
          <w:p>
            <w:pPr>
              <w:pStyle w:val="Compact"/>
              <w:jc w:val="left"/>
            </w:pPr>
            <w:r>
              <w:t xml:space="preserve">5</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Diplomat security assessment and risk analysis for diplomatic missions operating in Nepal Kathmandu metropolitan area, including threat evaluation reports</w:t>
            </w:r>
          </w:p>
        </w:tc>
        <w:tc>
          <w:tcPr/>
          <w:p>
            <w:pPr>
              <w:pStyle w:val="Compact"/>
              <w:jc w:val="left"/>
            </w:pPr>
            <w:r>
              <w:t xml:space="preserve">15 days</w:t>
            </w:r>
          </w:p>
        </w:tc>
        <w:tc>
          <w:tcPr/>
          <w:p>
            <w:pPr>
              <w:pStyle w:val="Compact"/>
              <w:jc w:val="left"/>
            </w:pPr>
            <w:r>
              <w:t xml:space="preserve">28,000</w:t>
            </w:r>
          </w:p>
        </w:tc>
        <w:tc>
          <w:tcPr/>
          <w:p>
            <w:pPr>
              <w:pStyle w:val="Compact"/>
              <w:jc w:val="left"/>
            </w:pPr>
            <w:r>
              <w:t xml:space="preserve">15</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Translation and interpretation services (English, Hindi, Mandarin, Japanese) for Diplomat-facilitated diplomatic summits held in Nepal Kathmandu</w:t>
            </w:r>
          </w:p>
        </w:tc>
        <w:tc>
          <w:tcPr/>
          <w:p>
            <w:pPr>
              <w:pStyle w:val="Compact"/>
              <w:jc w:val="left"/>
            </w:pPr>
            <w:r>
              <w:t xml:space="preserve">8 days</w:t>
            </w:r>
          </w:p>
        </w:tc>
        <w:tc>
          <w:tcPr/>
          <w:p>
            <w:pPr>
              <w:pStyle w:val="Compact"/>
              <w:jc w:val="left"/>
            </w:pPr>
            <w:r>
              <w:t xml:space="preserve">55,000</w:t>
            </w:r>
          </w:p>
        </w:tc>
        <w:tc>
          <w:tcPr/>
          <w:p>
            <w:pPr>
              <w:pStyle w:val="Compact"/>
              <w:jc w:val="left"/>
            </w:pPr>
            <w:r>
              <w:t xml:space="preserve">8</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Diplomat digital communications and secure correspondence platform setup and maintenance for Nepal Kathmandu diplomatic offices</w:t>
            </w:r>
          </w:p>
        </w:tc>
        <w:tc>
          <w:tcPr/>
          <w:p>
            <w:pPr>
              <w:pStyle w:val="Compact"/>
              <w:jc w:val="left"/>
            </w:pPr>
            <w:r>
              <w:t xml:space="preserve">30 days</w:t>
            </w:r>
          </w:p>
        </w:tc>
        <w:tc>
          <w:tcPr/>
          <w:p>
            <w:pPr>
              <w:pStyle w:val="Compact"/>
              <w:jc w:val="left"/>
            </w:pPr>
            <w:r>
              <w:t xml:space="preserve">18,000</w:t>
            </w:r>
          </w:p>
        </w:tc>
        <w:tc>
          <w:tcPr/>
          <w:p>
            <w:pPr>
              <w:pStyle w:val="Compact"/>
              <w:jc w:val="left"/>
            </w:pPr>
            <w:r>
              <w:t xml:space="preserve">30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2,830,000.00</w:t>
            </w:r>
          </w:p>
        </w:tc>
      </w:tr>
      <w:tr>
        <w:tc>
          <w:tcPr/>
          <w:p>
            <w:pPr>
              <w:pStyle w:val="Compact"/>
              <w:jc w:val="left"/>
            </w:pPr>
            <w:r>
              <w:t xml:space="preserve">VAT (13% as per Nepal tax law)</w:t>
            </w:r>
          </w:p>
        </w:tc>
        <w:tc>
          <w:tcPr/>
          <w:p>
            <w:pPr>
              <w:pStyle w:val="Compact"/>
              <w:jc w:val="left"/>
            </w:pPr>
            <w:r>
              <w:t xml:space="preserve">367,900.00</w:t>
            </w:r>
          </w:p>
        </w:tc>
      </w:tr>
      <w:tr>
        <w:tc>
          <w:tcPr/>
          <w:p>
            <w:pPr>
              <w:pStyle w:val="Compact"/>
              <w:jc w:val="left"/>
            </w:pPr>
            <w:r>
              <w:t xml:space="preserve">Service Tax (2%)</w:t>
            </w:r>
          </w:p>
        </w:tc>
        <w:tc>
          <w:tcPr/>
          <w:p>
            <w:pPr>
              <w:pStyle w:val="Compact"/>
              <w:jc w:val="left"/>
            </w:pPr>
            <w:r>
              <w:t xml:space="preserve">56,600.00</w:t>
            </w:r>
          </w:p>
        </w:tc>
      </w:tr>
      <w:tr>
        <w:tc>
          <w:tcPr/>
          <w:p>
            <w:pPr>
              <w:pStyle w:val="Compact"/>
              <w:jc w:val="left"/>
            </w:pPr>
            <w:r>
              <w:t xml:space="preserve">Local Surcharge (2%)</w:t>
            </w:r>
          </w:p>
        </w:tc>
        <w:tc>
          <w:tcPr/>
          <w:p>
            <w:pPr>
              <w:pStyle w:val="Compact"/>
              <w:jc w:val="left"/>
            </w:pPr>
            <w:r>
              <w:t xml:space="preserve">56,600.00</w:t>
            </w:r>
          </w:p>
        </w:tc>
      </w:tr>
      <w:tr>
        <w:tc>
          <w:tcPr/>
          <w:p>
            <w:pPr>
              <w:pStyle w:val="Compact"/>
              <w:jc w:val="left"/>
            </w:pPr>
            <w:r>
              <w:t xml:space="preserve">Discount (Government Contract 5%)</w:t>
            </w:r>
          </w:p>
        </w:tc>
        <w:tc>
          <w:tcPr/>
          <w:p>
            <w:pPr>
              <w:pStyle w:val="Compact"/>
              <w:jc w:val="left"/>
            </w:pPr>
            <w:r>
              <w:t xml:space="preserve">(141,500.00)</w:t>
            </w:r>
          </w:p>
        </w:tc>
      </w:tr>
      <w:tr>
        <w:tc>
          <w:tcPr/>
          <w:p>
            <w:pPr>
              <w:pStyle w:val="Compact"/>
              <w:jc w:val="left"/>
            </w:pPr>
            <w:r>
              <w:t xml:space="preserve">GRAND TOTAL (NPR)</w:t>
            </w:r>
          </w:p>
        </w:tc>
        <w:tc>
          <w:tcPr/>
          <w:p>
            <w:pPr>
              <w:pStyle w:val="Compact"/>
              <w:jc w:val="left"/>
            </w:pPr>
            <w:r>
              <w:t xml:space="preserve">2,169,600.00</w:t>
            </w:r>
          </w:p>
        </w:tc>
      </w:tr>
    </w:tbl>
    <w:bookmarkStart w:id="23" w:name="notes-and-terms"/>
    <w:p>
      <w:pPr>
        <w:pStyle w:val="Heading4"/>
      </w:pPr>
      <w:r>
        <w:t xml:space="preserve">Notes and Terms</w:t>
      </w:r>
    </w:p>
    <w:p>
      <w:pPr>
        <w:pStyle w:val="FirstParagraph"/>
      </w:pPr>
      <w:r>
        <w:t xml:space="preserve">This Invoice is issued by Diplomat International Services Pvt. Ltd., a registered entity operating in Nepal Kathmandu under the Companies Act, 2063 (2006) of Nepal. All services described herein were rendered in accordance with the contractual agreement bearing reference number MOFA/2025/Consulting/112. The client acknowledges that Diplomat has fulfilled all obligations stipulated in the service level agreement. Payment of this Invoice is due within fifteen (15) calendar days from the date of issue. Late payments shall attract interest at the rate of 1.5% per month as per the terms agreed upon in the master service contract. This Invoice is valid for a period of ninety (90) days from the date of issue. Any disputes arising from this Invoice shall be resolved through arbitration in Nepal Kathmandu in accordance with the Arbitration Act, 2055 (1999) of Nepal.</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Nepal Investment Bank, Thamel Branch, Kathmandu</w:t>
      </w:r>
    </w:p>
    <w:p>
      <w:pPr>
        <w:pStyle w:val="BodyText"/>
      </w:pPr>
      <w:r>
        <w:rPr>
          <w:bCs/>
          <w:b/>
        </w:rPr>
        <w:t xml:space="preserve">Account Name:</w:t>
      </w:r>
      <w:r>
        <w:t xml:space="preserve"> </w:t>
      </w:r>
      <w:r>
        <w:t xml:space="preserve">Diplomat International Services Pvt. Ltd.</w:t>
      </w:r>
    </w:p>
    <w:p>
      <w:pPr>
        <w:pStyle w:val="BodyText"/>
      </w:pPr>
      <w:r>
        <w:rPr>
          <w:bCs/>
          <w:b/>
        </w:rPr>
        <w:t xml:space="preserve">Account Number:</w:t>
      </w:r>
      <w:r>
        <w:t xml:space="preserve"> </w:t>
      </w:r>
      <w:r>
        <w:t xml:space="preserve">001-0045-88721</w:t>
      </w:r>
    </w:p>
    <w:p>
      <w:pPr>
        <w:pStyle w:val="BodyText"/>
      </w:pPr>
      <w:r>
        <w:rPr>
          <w:bCs/>
          <w:b/>
        </w:rPr>
        <w:t xml:space="preserve">SWIFT Code:</w:t>
      </w:r>
      <w:r>
        <w:t xml:space="preserve"> </w:t>
      </w:r>
      <w:r>
        <w:t xml:space="preserve">NIBKNPKAXXX</w:t>
      </w:r>
    </w:p>
    <w:p>
      <w:pPr>
        <w:pStyle w:val="BodyText"/>
      </w:pPr>
      <w:r>
        <w:rPr>
          <w:bCs/>
          <w:b/>
        </w:rPr>
        <w:t xml:space="preserve">Reference:</w:t>
      </w:r>
      <w:r>
        <w:t xml:space="preserve"> </w:t>
      </w:r>
      <w:r>
        <w:t xml:space="preserve">Please quote Invoice No. DIP-KTM-2025-00487 in all payment communications.</w:t>
      </w:r>
    </w:p>
    <w:p>
      <w:pPr>
        <w:pStyle w:val="BodyText"/>
      </w:pPr>
      <w:r>
        <w:rPr>
          <w:bCs/>
          <w:b/>
        </w:rPr>
        <w:t xml:space="preserve">Alternative:</w:t>
      </w:r>
      <w:r>
        <w:t xml:space="preserve"> </w:t>
      </w:r>
      <w:r>
        <w:t xml:space="preserve">Cheque payable to "Diplomat International Services Pvt. Ltd." drawn on any commercial bank in Nepal Kathmandu.</w:t>
      </w:r>
    </w:p>
    <w:bookmarkEnd w:id="24"/>
    <w:p>
      <w:pPr>
        <w:pStyle w:val="BodyText"/>
      </w:pPr>
      <w:r>
        <w:t xml:space="preserve">Authorized Signatory — Diplomat International Services Pvt. Ltd., Nepal Kathmandu</w:t>
      </w:r>
    </w:p>
    <w:p>
      <w:pPr>
        <w:pStyle w:val="BodyText"/>
      </w:pPr>
      <w:r>
        <w:t xml:space="preserve">_______________________________</w:t>
      </w:r>
    </w:p>
    <w:p>
      <w:pPr>
        <w:pStyle w:val="BodyText"/>
      </w:pPr>
      <w:r>
        <w:t xml:space="preserve">Rajesh K. Sharma, Chief Executive Officer</w:t>
      </w:r>
    </w:p>
    <w:p>
      <w:pPr>
        <w:pStyle w:val="BodyText"/>
      </w:pPr>
      <w:r>
        <w:t xml:space="preserve">Diplomat International Services Pvt. Ltd.</w:t>
      </w:r>
    </w:p>
    <w:p>
      <w:pPr>
        <w:pStyle w:val="BodyText"/>
      </w:pPr>
      <w:r>
        <w:t xml:space="preserve">Company Seal &amp; Stamp</w:t>
      </w:r>
    </w:p>
    <w:p>
      <w:pPr>
        <w:pStyle w:val="BodyText"/>
      </w:pPr>
      <w:r>
        <w:rPr>
          <w:bCs/>
          <w:b/>
        </w:rPr>
        <w:t xml:space="preserve">Diplomat International Services Pvt. Ltd.</w:t>
      </w:r>
      <w:r>
        <w:t xml:space="preserve"> </w:t>
      </w:r>
      <w:r>
        <w:t xml:space="preserve">| Thamel Marg, Kathmandu 44600, Nepal Kathmandu | VAT Reg: 801234567-101</w:t>
      </w:r>
    </w:p>
    <w:p>
      <w:pPr>
        <w:pStyle w:val="BodyText"/>
      </w:pPr>
      <w:r>
        <w:t xml:space="preserve">This is a computer-generated Invoice and does not require a physical signature for validity. Diplomat reserves the right to amend this Invoice in case of clerical errors within seven (7) days of issuance.</w:t>
      </w:r>
    </w:p>
    <w:p>
      <w:pPr>
        <w:pStyle w:val="BodyText"/>
      </w:pPr>
      <w:r>
        <w:t xml:space="preserve">Page 1 of 1 | Generated: 15 June 2025 | Invoice ID: DIP-KTM-2025-00487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Nepal Kathmandu</dc:title>
  <dc:creator/>
  <dc:language>en</dc:language>
  <cp:keywords/>
  <dcterms:created xsi:type="dcterms:W3CDTF">2026-10-10T07:24:39Z</dcterms:created>
  <dcterms:modified xsi:type="dcterms:W3CDTF">2026-10-10T07:24:39Z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