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Invoice</w:t>
      </w:r>
      <w:r>
        <w:t xml:space="preserve"> </w:t>
      </w:r>
      <w:r>
        <w:t xml:space="preserve">-</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diplomat"/>
    <w:p>
      <w:pPr>
        <w:pStyle w:val="Heading1"/>
      </w:pPr>
      <w:r>
        <w:t xml:space="preserve">DIPLomat</w:t>
      </w:r>
    </w:p>
    <w:p>
      <w:pPr>
        <w:pStyle w:val="FirstParagraph"/>
      </w:pPr>
      <w:r>
        <w:t xml:space="preserve">Diplomat Professional Services (Pty) Ltd</w:t>
      </w:r>
    </w:p>
    <w:p>
      <w:pPr>
        <w:pStyle w:val="BodyText"/>
      </w:pPr>
      <w:r>
        <w:t xml:space="preserve">142 Bree Street, Cape Town, 8001, South Africa</w:t>
      </w:r>
    </w:p>
    <w:p>
      <w:pPr>
        <w:pStyle w:val="BodyText"/>
      </w:pPr>
      <w:r>
        <w:t xml:space="preserve">VAT Registration: 4930128765</w:t>
      </w:r>
    </w:p>
    <w:p>
      <w:pPr>
        <w:pStyle w:val="BodyText"/>
      </w:pPr>
      <w:r>
        <w:t xml:space="preserve">Phone: +27 21 424 5678 | Email: billing@diplomat.co.za</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DIP-2025-04872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CT-PROJ-2025-114</w:t>
      </w:r>
    </w:p>
    <w:bookmarkEnd w:id="21"/>
    <w:bookmarkStart w:id="22" w:name="bill-to"/>
    <w:p>
      <w:pPr>
        <w:pStyle w:val="Heading3"/>
      </w:pPr>
      <w:r>
        <w:t xml:space="preserve">Bill To</w:t>
      </w:r>
    </w:p>
    <w:p>
      <w:pPr>
        <w:pStyle w:val="FirstParagraph"/>
      </w:pPr>
      <w:r>
        <w:rPr>
          <w:bCs/>
          <w:b/>
        </w:rPr>
        <w:t xml:space="preserve">Meridian Holdings (Pty) Ltd</w:t>
      </w:r>
    </w:p>
    <w:p>
      <w:pPr>
        <w:pStyle w:val="BodyText"/>
      </w:pPr>
      <w:r>
        <w:t xml:space="preserve">Attention: Mr. Thabo Nkosi, Finance Director</w:t>
      </w:r>
    </w:p>
    <w:p>
      <w:pPr>
        <w:pStyle w:val="BodyText"/>
      </w:pPr>
      <w:r>
        <w:t xml:space="preserve">88 Kloof Street, Cape Town, 8001</w:t>
      </w:r>
    </w:p>
    <w:p>
      <w:pPr>
        <w:pStyle w:val="BodyText"/>
      </w:pPr>
      <w:r>
        <w:t xml:space="preserve">Western Cape, South Africa</w:t>
      </w:r>
    </w:p>
    <w:p>
      <w:pPr>
        <w:pStyle w:val="BodyText"/>
      </w:pPr>
      <w:r>
        <w:t xml:space="preserve">VAT No: 4930987621</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Diplomat Corporate Advisory Engagement</w:t>
      </w:r>
    </w:p>
    <w:p>
      <w:pPr>
        <w:pStyle w:val="BodyText"/>
      </w:pPr>
      <w:r>
        <w:rPr>
          <w:bCs/>
          <w:b/>
        </w:rPr>
        <w:t xml:space="preserve">Location:</w:t>
      </w:r>
      <w:r>
        <w:t xml:space="preserve"> </w:t>
      </w:r>
      <w:r>
        <w:t xml:space="preserve">Cape Town, South Africa</w:t>
      </w:r>
    </w:p>
    <w:p>
      <w:pPr>
        <w:pStyle w:val="BodyText"/>
      </w:pPr>
      <w:r>
        <w:rPr>
          <w:bCs/>
          <w:b/>
        </w:rPr>
        <w:t xml:space="preserve">Contract Period:</w:t>
      </w:r>
      <w:r>
        <w:t xml:space="preserve"> </w:t>
      </w:r>
      <w:r>
        <w:t xml:space="preserve">01 May 2025 – 31 May 2025</w:t>
      </w:r>
    </w:p>
    <w:p>
      <w:pPr>
        <w:pStyle w:val="BodyText"/>
      </w:pPr>
      <w:r>
        <w:rPr>
          <w:bCs/>
          <w:b/>
        </w:rPr>
        <w:t xml:space="preserve">Service Level:</w:t>
      </w:r>
      <w:r>
        <w:t xml:space="preserve"> </w:t>
      </w:r>
      <w:r>
        <w:t xml:space="preserve">Premium Diplomat Tier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Diplomat Strategic Advisory – Executive briefing sessions conducted at the client's Cape Town headquarters. Comprehensive analysis of market positioning and regulatory compliance within the South African business environment.</w:t>
            </w:r>
          </w:p>
        </w:tc>
        <w:tc>
          <w:tcPr/>
          <w:p>
            <w:pPr>
              <w:pStyle w:val="Compact"/>
              <w:jc w:val="left"/>
            </w:pPr>
            <w:r>
              <w:t xml:space="preserve">02 May 2025</w:t>
            </w:r>
          </w:p>
        </w:tc>
        <w:tc>
          <w:tcPr/>
          <w:p>
            <w:pPr>
              <w:pStyle w:val="Compact"/>
              <w:jc w:val="left"/>
            </w:pPr>
            <w:r>
              <w:t xml:space="preserve">12.0</w:t>
            </w:r>
          </w:p>
        </w:tc>
        <w:tc>
          <w:tcPr/>
          <w:p>
            <w:pPr>
              <w:pStyle w:val="Compact"/>
              <w:jc w:val="left"/>
            </w:pPr>
            <w:r>
              <w:t xml:space="preserve">R 1,850.00</w:t>
            </w:r>
          </w:p>
        </w:tc>
        <w:tc>
          <w:tcPr/>
          <w:p>
            <w:pPr>
              <w:pStyle w:val="Compact"/>
              <w:jc w:val="left"/>
            </w:pPr>
            <w:r>
              <w:t xml:space="preserve">R 22,200.00</w:t>
            </w:r>
          </w:p>
        </w:tc>
      </w:tr>
      <w:tr>
        <w:tc>
          <w:tcPr/>
          <w:p>
            <w:pPr>
              <w:pStyle w:val="Compact"/>
              <w:jc w:val="left"/>
            </w:pPr>
            <w:r>
              <w:t xml:space="preserve">02</w:t>
            </w:r>
          </w:p>
        </w:tc>
        <w:tc>
          <w:tcPr/>
          <w:p>
            <w:pPr>
              <w:pStyle w:val="Compact"/>
              <w:jc w:val="left"/>
            </w:pPr>
            <w:r>
              <w:t xml:space="preserve">Diplomat Negotiation Support – Facilitation of bilateral trade discussions between Meridian Holdings and international partners. On-site presence at the Cape Town International Convention Centre for the Diplomat Trade Forum.</w:t>
            </w:r>
          </w:p>
        </w:tc>
        <w:tc>
          <w:tcPr/>
          <w:p>
            <w:pPr>
              <w:pStyle w:val="Compact"/>
              <w:jc w:val="left"/>
            </w:pPr>
            <w:r>
              <w:t xml:space="preserve">08 May 2025</w:t>
            </w:r>
          </w:p>
        </w:tc>
        <w:tc>
          <w:tcPr/>
          <w:p>
            <w:pPr>
              <w:pStyle w:val="Compact"/>
              <w:jc w:val="left"/>
            </w:pPr>
            <w:r>
              <w:t xml:space="preserve">16.0</w:t>
            </w:r>
          </w:p>
        </w:tc>
        <w:tc>
          <w:tcPr/>
          <w:p>
            <w:pPr>
              <w:pStyle w:val="Compact"/>
              <w:jc w:val="left"/>
            </w:pPr>
            <w:r>
              <w:t xml:space="preserve">R 2,100.00</w:t>
            </w:r>
          </w:p>
        </w:tc>
        <w:tc>
          <w:tcPr/>
          <w:p>
            <w:pPr>
              <w:pStyle w:val="Compact"/>
              <w:jc w:val="left"/>
            </w:pPr>
            <w:r>
              <w:t xml:space="preserve">R 33,600.00</w:t>
            </w:r>
          </w:p>
        </w:tc>
      </w:tr>
      <w:tr>
        <w:tc>
          <w:tcPr/>
          <w:p>
            <w:pPr>
              <w:pStyle w:val="Compact"/>
              <w:jc w:val="left"/>
            </w:pPr>
            <w:r>
              <w:t xml:space="preserve">03</w:t>
            </w:r>
          </w:p>
        </w:tc>
        <w:tc>
          <w:tcPr/>
          <w:p>
            <w:pPr>
              <w:pStyle w:val="Compact"/>
              <w:jc w:val="left"/>
            </w:pPr>
            <w:r>
              <w:t xml:space="preserve">Diplomat Compliance &amp; Regulatory Review – Full audit of corporate governance structures in alignment with South African Companies Act 71 of 2008 and POPIA legislation. Delivered from the Diplomat Cape Town office.</w:t>
            </w:r>
          </w:p>
        </w:tc>
        <w:tc>
          <w:tcPr/>
          <w:p>
            <w:pPr>
              <w:pStyle w:val="Compact"/>
              <w:jc w:val="left"/>
            </w:pPr>
            <w:r>
              <w:t xml:space="preserve">14 May 2025</w:t>
            </w:r>
          </w:p>
        </w:tc>
        <w:tc>
          <w:tcPr/>
          <w:p>
            <w:pPr>
              <w:pStyle w:val="Compact"/>
              <w:jc w:val="left"/>
            </w:pPr>
            <w:r>
              <w:t xml:space="preserve">20.0</w:t>
            </w:r>
          </w:p>
        </w:tc>
        <w:tc>
          <w:tcPr/>
          <w:p>
            <w:pPr>
              <w:pStyle w:val="Compact"/>
              <w:jc w:val="left"/>
            </w:pPr>
            <w:r>
              <w:t xml:space="preserve">R 1,650.00</w:t>
            </w:r>
          </w:p>
        </w:tc>
        <w:tc>
          <w:tcPr/>
          <w:p>
            <w:pPr>
              <w:pStyle w:val="Compact"/>
              <w:jc w:val="left"/>
            </w:pPr>
            <w:r>
              <w:t xml:space="preserve">R 33,000.00</w:t>
            </w:r>
          </w:p>
        </w:tc>
      </w:tr>
      <w:tr>
        <w:tc>
          <w:tcPr/>
          <w:p>
            <w:pPr>
              <w:pStyle w:val="Compact"/>
              <w:jc w:val="left"/>
            </w:pPr>
            <w:r>
              <w:t xml:space="preserve">04</w:t>
            </w:r>
          </w:p>
        </w:tc>
        <w:tc>
          <w:tcPr/>
          <w:p>
            <w:pPr>
              <w:pStyle w:val="Compact"/>
              <w:jc w:val="left"/>
            </w:pPr>
            <w:r>
              <w:t xml:space="preserve">Diplomat Cross-Border Transaction Advisory – Structuring of intercompany agreements and transfer pricing documentation for operations spanning South Africa and the European Union. Includes preparation of the Diplomat Transaction Memorandum.</w:t>
            </w:r>
          </w:p>
        </w:tc>
        <w:tc>
          <w:tcPr/>
          <w:p>
            <w:pPr>
              <w:pStyle w:val="Compact"/>
              <w:jc w:val="left"/>
            </w:pPr>
            <w:r>
              <w:t xml:space="preserve">21 May 2025</w:t>
            </w:r>
          </w:p>
        </w:tc>
        <w:tc>
          <w:tcPr/>
          <w:p>
            <w:pPr>
              <w:pStyle w:val="Compact"/>
              <w:jc w:val="left"/>
            </w:pPr>
            <w:r>
              <w:t xml:space="preserve">18.0</w:t>
            </w:r>
          </w:p>
        </w:tc>
        <w:tc>
          <w:tcPr/>
          <w:p>
            <w:pPr>
              <w:pStyle w:val="Compact"/>
              <w:jc w:val="left"/>
            </w:pPr>
            <w:r>
              <w:t xml:space="preserve">R 1,950.00</w:t>
            </w:r>
          </w:p>
        </w:tc>
        <w:tc>
          <w:tcPr/>
          <w:p>
            <w:pPr>
              <w:pStyle w:val="Compact"/>
              <w:jc w:val="left"/>
            </w:pPr>
            <w:r>
              <w:t xml:space="preserve">R 35,100.00</w:t>
            </w:r>
          </w:p>
        </w:tc>
      </w:tr>
      <w:tr>
        <w:tc>
          <w:tcPr/>
          <w:p>
            <w:pPr>
              <w:pStyle w:val="Compact"/>
              <w:jc w:val="left"/>
            </w:pPr>
            <w:r>
              <w:t xml:space="preserve">05</w:t>
            </w:r>
          </w:p>
        </w:tc>
        <w:tc>
          <w:tcPr/>
          <w:p>
            <w:pPr>
              <w:pStyle w:val="Compact"/>
              <w:jc w:val="left"/>
            </w:pPr>
            <w:r>
              <w:t xml:space="preserve">Diplomat Stakeholder Engagement Programme – Coordination of community outreach and government liaison activities in the Cape Town metropolitan area. Includes preparation of the Diplomat Impact Report for the Western Cape Provincial Government.</w:t>
            </w:r>
          </w:p>
        </w:tc>
        <w:tc>
          <w:tcPr/>
          <w:p>
            <w:pPr>
              <w:pStyle w:val="Compact"/>
              <w:jc w:val="left"/>
            </w:pPr>
            <w:r>
              <w:t xml:space="preserve">28 May 2025</w:t>
            </w:r>
          </w:p>
        </w:tc>
        <w:tc>
          <w:tcPr/>
          <w:p>
            <w:pPr>
              <w:pStyle w:val="Compact"/>
              <w:jc w:val="left"/>
            </w:pPr>
            <w:r>
              <w:t xml:space="preserve">14.0</w:t>
            </w:r>
          </w:p>
        </w:tc>
        <w:tc>
          <w:tcPr/>
          <w:p>
            <w:pPr>
              <w:pStyle w:val="Compact"/>
              <w:jc w:val="left"/>
            </w:pPr>
            <w:r>
              <w:t xml:space="preserve">R 1,750.00</w:t>
            </w:r>
          </w:p>
        </w:tc>
        <w:tc>
          <w:tcPr/>
          <w:p>
            <w:pPr>
              <w:pStyle w:val="Compact"/>
              <w:jc w:val="left"/>
            </w:pPr>
            <w:r>
              <w:t xml:space="preserve">R 24,500.00</w:t>
            </w:r>
          </w:p>
        </w:tc>
      </w:tr>
      <w:tr>
        <w:tc>
          <w:tcPr/>
          <w:p>
            <w:pPr>
              <w:pStyle w:val="Compact"/>
              <w:jc w:val="left"/>
            </w:pPr>
            <w:r>
              <w:t xml:space="preserve">06</w:t>
            </w:r>
          </w:p>
        </w:tc>
        <w:tc>
          <w:tcPr/>
          <w:p>
            <w:pPr>
              <w:pStyle w:val="Compact"/>
              <w:jc w:val="left"/>
            </w:pPr>
            <w:r>
              <w:t xml:space="preserve">Diplomat Travel &amp; Logistics – Professional travel arrangements, venue bookings, and logistical coordination for the Diplomat Annual Strategy Summit held in Cape Town, South Africa. Includes accommodation, transport, and event management.</w:t>
            </w:r>
          </w:p>
        </w:tc>
        <w:tc>
          <w:tcPr/>
          <w:p>
            <w:pPr>
              <w:pStyle w:val="Compact"/>
              <w:jc w:val="left"/>
            </w:pPr>
            <w:r>
              <w:t xml:space="preserve">30 May 2025</w:t>
            </w:r>
          </w:p>
        </w:tc>
        <w:tc>
          <w:tcPr/>
          <w:p>
            <w:pPr>
              <w:pStyle w:val="Compact"/>
              <w:jc w:val="left"/>
            </w:pPr>
            <w:r>
              <w:t xml:space="preserve">8.0</w:t>
            </w:r>
          </w:p>
        </w:tc>
        <w:tc>
          <w:tcPr/>
          <w:p>
            <w:pPr>
              <w:pStyle w:val="Compact"/>
              <w:jc w:val="left"/>
            </w:pPr>
            <w:r>
              <w:t xml:space="preserve">R 1,400.00</w:t>
            </w:r>
          </w:p>
        </w:tc>
        <w:tc>
          <w:tcPr/>
          <w:p>
            <w:pPr>
              <w:pStyle w:val="Compact"/>
              <w:jc w:val="left"/>
            </w:pPr>
            <w:r>
              <w:t xml:space="preserve">R 11,200.00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R 159,600.00</w:t>
            </w:r>
          </w:p>
        </w:tc>
      </w:tr>
      <w:tr>
        <w:tc>
          <w:tcPr/>
          <w:p>
            <w:pPr>
              <w:pStyle w:val="Compact"/>
              <w:jc w:val="left"/>
            </w:pPr>
            <w:r>
              <w:t xml:space="preserve">VAT @ 15%</w:t>
            </w:r>
            <w:r>
              <w:t xml:space="preserve"> </w:t>
            </w:r>
            <w:r>
              <w:t xml:space="preserve">SARS Registered</w:t>
            </w:r>
          </w:p>
        </w:tc>
        <w:tc>
          <w:tcPr/>
          <w:p>
            <w:pPr>
              <w:pStyle w:val="Compact"/>
              <w:jc w:val="left"/>
            </w:pPr>
            <w:r>
              <w:t xml:space="preserve">R 23,940.00</w:t>
            </w:r>
          </w:p>
        </w:tc>
      </w:tr>
      <w:tr>
        <w:tc>
          <w:tcPr/>
          <w:p>
            <w:pPr>
              <w:pStyle w:val="Compact"/>
              <w:jc w:val="left"/>
            </w:pPr>
            <w:r>
              <w:t xml:space="preserve">Discount (Early Payment – 2%)</w:t>
            </w:r>
          </w:p>
        </w:tc>
        <w:tc>
          <w:tcPr/>
          <w:p>
            <w:pPr>
              <w:pStyle w:val="Compact"/>
              <w:jc w:val="left"/>
            </w:pPr>
            <w:r>
              <w:t xml:space="preserve">(R 3,192.00)</w:t>
            </w:r>
          </w:p>
        </w:tc>
      </w:tr>
      <w:tr>
        <w:tc>
          <w:tcPr/>
          <w:p>
            <w:pPr>
              <w:pStyle w:val="Compact"/>
              <w:jc w:val="left"/>
            </w:pPr>
            <w:r>
              <w:t xml:space="preserve">TOTAL DUE (ZAR)</w:t>
            </w:r>
          </w:p>
        </w:tc>
        <w:tc>
          <w:tcPr/>
          <w:p>
            <w:pPr>
              <w:pStyle w:val="Compact"/>
              <w:jc w:val="left"/>
            </w:pPr>
            <w:r>
              <w:t xml:space="preserve">R 180,348.00</w:t>
            </w:r>
          </w:p>
        </w:tc>
      </w:tr>
    </w:tbl>
    <w:bookmarkStart w:id="24" w:name="payment-instructions-notes"/>
    <w:p>
      <w:pPr>
        <w:pStyle w:val="Heading3"/>
      </w:pPr>
      <w:r>
        <w:t xml:space="preserve">Payment Instructions &amp; Notes</w:t>
      </w:r>
    </w:p>
    <w:p>
      <w:pPr>
        <w:pStyle w:val="FirstParagraph"/>
      </w:pPr>
      <w:r>
        <w:rPr>
          <w:bCs/>
          <w:b/>
        </w:rPr>
        <w:t xml:space="preserve">Bank:</w:t>
      </w:r>
      <w:r>
        <w:t xml:space="preserve"> </w:t>
      </w:r>
      <w:r>
        <w:t xml:space="preserve">Standard Bank, South Africa</w:t>
      </w:r>
    </w:p>
    <w:p>
      <w:pPr>
        <w:pStyle w:val="BodyText"/>
      </w:pPr>
      <w:r>
        <w:rPr>
          <w:bCs/>
          <w:b/>
        </w:rPr>
        <w:t xml:space="preserve">Account Name:</w:t>
      </w:r>
      <w:r>
        <w:t xml:space="preserve"> </w:t>
      </w:r>
      <w:r>
        <w:t xml:space="preserve">Diplomat Professional Services (Pty) Ltd</w:t>
      </w:r>
    </w:p>
    <w:p>
      <w:pPr>
        <w:pStyle w:val="BodyText"/>
      </w:pPr>
      <w:r>
        <w:rPr>
          <w:bCs/>
          <w:b/>
        </w:rPr>
        <w:t xml:space="preserve">Account Number:</w:t>
      </w:r>
      <w:r>
        <w:t xml:space="preserve"> </w:t>
      </w:r>
      <w:r>
        <w:t xml:space="preserve">0123 4567 890</w:t>
      </w:r>
    </w:p>
    <w:p>
      <w:pPr>
        <w:pStyle w:val="BodyText"/>
      </w:pPr>
      <w:r>
        <w:rPr>
          <w:bCs/>
          <w:b/>
        </w:rPr>
        <w:t xml:space="preserve">Branch Code:</w:t>
      </w:r>
      <w:r>
        <w:t xml:space="preserve"> </w:t>
      </w:r>
      <w:r>
        <w:t xml:space="preserve">051001</w:t>
      </w:r>
    </w:p>
    <w:p>
      <w:pPr>
        <w:pStyle w:val="BodyText"/>
      </w:pPr>
      <w:r>
        <w:rPr>
          <w:bCs/>
          <w:b/>
        </w:rPr>
        <w:t xml:space="preserve">Reference:</w:t>
      </w:r>
      <w:r>
        <w:t xml:space="preserve"> </w:t>
      </w:r>
      <w:r>
        <w:t xml:space="preserve">DIP-2025-04872</w:t>
      </w:r>
    </w:p>
    <w:p>
      <w:pPr>
        <w:pStyle w:val="BodyText"/>
      </w:pPr>
      <w:r>
        <w:t xml:space="preserve">Please ensure that all payments are made in South African Rand (ZAR) to the account details above. Diplomat Professional Services (Pty) Ltd accepts payments via electronic funds transfer (EFT) from any South African financial institution. International payments may be directed to our Cape Town office via SWIFT transfer. Kindly quote the Invoice number DIP-2025-04872 as your payment reference to ensure accurate allocation of funds to your account.</w:t>
      </w:r>
    </w:p>
    <w:p>
      <w:pPr>
        <w:pStyle w:val="BodyText"/>
      </w:pPr>
      <w:r>
        <w:t xml:space="preserve">This Invoice has been issued in accordance with the South African National Treasury's e-Invoicing requirements and the Value-Added Tax Act 89 of 1991. Diplomat Professional Services (Pty) Ltd is a registered VAT vendor with the South African Revenue Service (SARS) and is fully compliant with all tax obligations in the Republic of South Africa.</w:t>
      </w:r>
    </w:p>
    <w:bookmarkEnd w:id="24"/>
    <w:bookmarkStart w:id="25" w:name="terms-and-conditions"/>
    <w:p>
      <w:pPr>
        <w:pStyle w:val="Heading3"/>
      </w:pPr>
      <w:r>
        <w:t xml:space="preserve">Terms and Conditions</w:t>
      </w:r>
    </w:p>
    <w:p>
      <w:pPr>
        <w:numPr>
          <w:ilvl w:val="0"/>
          <w:numId w:val="1001"/>
        </w:numPr>
        <w:pStyle w:val="Compact"/>
      </w:pPr>
      <w:r>
        <w:t xml:space="preserve">This Invoice is payable within thirty (30) calendar days from the date of issue, as stipulated in the Diplomat Service Agreement dated 20 April 2025, executed in Cape Town, South Africa.</w:t>
      </w:r>
    </w:p>
    <w:p>
      <w:pPr>
        <w:numPr>
          <w:ilvl w:val="0"/>
          <w:numId w:val="1001"/>
        </w:numPr>
        <w:pStyle w:val="Compact"/>
      </w:pPr>
      <w:r>
        <w:t xml:space="preserve">Should payment not be received by the due date of 15 July 2025, Diplomat Professional Services (Pty) Ltd reserves the right to charge interest at the rate of 10% per annum on the outstanding balance, calculated daily in accordance with Section 75A of the National Credit Act 34 of 2005.</w:t>
      </w:r>
    </w:p>
    <w:p>
      <w:pPr>
        <w:numPr>
          <w:ilvl w:val="0"/>
          <w:numId w:val="1001"/>
        </w:numPr>
        <w:pStyle w:val="Compact"/>
      </w:pPr>
      <w:r>
        <w:t xml:space="preserve">All services rendered under this Invoice were performed by qualified Diplomat professionals operating from our registered office in Cape Town, Western Cape, South Africa. The Diplomat team adheres to the highest standards of professional conduct and confidentiality as governed by the South African Institute of Professional Accountants (SAIPA) ethical guidelines.</w:t>
      </w:r>
    </w:p>
    <w:p>
      <w:pPr>
        <w:numPr>
          <w:ilvl w:val="0"/>
          <w:numId w:val="1001"/>
        </w:numPr>
        <w:pStyle w:val="Compact"/>
      </w:pPr>
      <w:r>
        <w:t xml:space="preserve">Any disputes arising from this Invoice or the associated services shall be resolved through mediation in Cape Town, South Africa, in accordance with the Arbitration Act 42 of 1965. The governing law of this Invoice and the underlying contract is the law of the Republic of South Africa.</w:t>
      </w:r>
    </w:p>
    <w:p>
      <w:pPr>
        <w:numPr>
          <w:ilvl w:val="0"/>
          <w:numId w:val="1001"/>
        </w:numPr>
        <w:pStyle w:val="Compact"/>
      </w:pPr>
      <w:r>
        <w:t xml:space="preserve">Diplomat Professional Services (Pty) Ltd shall not be held liable for any indirect, incidental, or consequential damages arising from the services described herein. The total liability of Diplomat under this Invoice shall not exceed the total amount invoiced.</w:t>
      </w:r>
    </w:p>
    <w:p>
      <w:pPr>
        <w:numPr>
          <w:ilvl w:val="0"/>
          <w:numId w:val="1001"/>
        </w:numPr>
        <w:pStyle w:val="Compact"/>
      </w:pPr>
      <w:r>
        <w:t xml:space="preserve">This Invoice constitutes a valid tax document for the purposes of the South African Revenue Service (SARS). The client is required to retain this document for a minimum period of five (5) years in compliance with South African tax legislation.</w:t>
      </w:r>
    </w:p>
    <w:p>
      <w:pPr>
        <w:numPr>
          <w:ilvl w:val="0"/>
          <w:numId w:val="1001"/>
        </w:numPr>
        <w:pStyle w:val="Compact"/>
      </w:pPr>
      <w:r>
        <w:t xml:space="preserve">All intellectual property, reports, and deliverables produced by the Diplomat team in connection with this engagement remain the exclusive property of Diplomat Professional Services (Pty) Ltd unless otherwise agreed in writing in the master service agreement.</w:t>
      </w:r>
    </w:p>
    <w:bookmarkEnd w:id="25"/>
    <w:p>
      <w:pPr>
        <w:pStyle w:val="FirstParagraph"/>
      </w:pPr>
      <w:r>
        <w:rPr>
          <w:bCs/>
          <w:b/>
        </w:rPr>
        <w:t xml:space="preserve">DIPLomat Professional Services (Pty) Ltd</w:t>
      </w:r>
      <w:r>
        <w:t xml:space="preserve"> </w:t>
      </w:r>
      <w:r>
        <w:t xml:space="preserve">| Reg. No: 2019/456789/07</w:t>
      </w:r>
    </w:p>
    <w:p>
      <w:pPr>
        <w:pStyle w:val="BodyText"/>
      </w:pPr>
      <w:r>
        <w:t xml:space="preserve">142 Bree Street, Cape Town, 8001, Western Cape, South Africa</w:t>
      </w:r>
    </w:p>
    <w:p>
      <w:pPr>
        <w:pStyle w:val="BodyText"/>
      </w:pPr>
      <w:r>
        <w:t xml:space="preserve">VAT Reg: 4930128765 | PBO: 2025/123456/08</w:t>
      </w:r>
    </w:p>
    <w:p>
      <w:pPr>
        <w:pStyle w:val="BodyText"/>
      </w:pPr>
      <w:r>
        <w:t xml:space="preserve">Thank you for choosing Diplomat as your trusted professional partner in South Africa Cape Town. We look forward to continuing our valued relationship with Meridian Holdings.</w:t>
      </w:r>
    </w:p>
    <w:p>
      <w:pPr>
        <w:pStyle w:val="BodyText"/>
      </w:pPr>
      <w:r>
        <w:t xml:space="preserve">This is a computer-generated Invoice from Diplomat Professional Services (Pty) Ltd, Cape Town, South Africa. No signature is required.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Invoice - South Africa Cape Town</dc:title>
  <dc:creator/>
  <dc:language>en</dc:language>
  <cp:keywords/>
  <dcterms:created xsi:type="dcterms:W3CDTF">2026-10-10T08:10:00Z</dcterms:created>
  <dcterms:modified xsi:type="dcterms:W3CDTF">2026-10-10T08:10:00Z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