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Diplomat</w:t>
      </w:r>
      <w:r>
        <w:t xml:space="preserve"> </w:t>
      </w:r>
      <w:r>
        <w:t xml:space="preserve">|</w:t>
      </w:r>
      <w:r>
        <w:t xml:space="preserve"> </w:t>
      </w:r>
      <w:r>
        <w:t xml:space="preserve">South</w:t>
      </w:r>
      <w:r>
        <w:t xml:space="preserve"> </w:t>
      </w:r>
      <w:r>
        <w:t xml:space="preserve">Africa</w:t>
      </w:r>
      <w:r>
        <w:t xml:space="preserve"> </w:t>
      </w:r>
      <w:r>
        <w:t xml:space="preserve">Johannesburg</w:t>
      </w:r>
    </w:p>
    <w:bookmarkStart w:id="20" w:name="diplomat"/>
    <w:p>
      <w:pPr>
        <w:pStyle w:val="Heading1"/>
      </w:pPr>
      <w:r>
        <w:t xml:space="preserve">DIPLomat</w:t>
      </w:r>
    </w:p>
    <w:p>
      <w:pPr>
        <w:pStyle w:val="FirstParagraph"/>
      </w:pPr>
      <w:r>
        <w:t xml:space="preserve">Diplomat Professional Services (Pty) Ltd</w:t>
      </w:r>
    </w:p>
    <w:p>
      <w:pPr>
        <w:pStyle w:val="BodyText"/>
      </w:pPr>
      <w:r>
        <w:t xml:space="preserve">142 Rivonia Road, Sandton</w:t>
      </w:r>
    </w:p>
    <w:p>
      <w:pPr>
        <w:pStyle w:val="BodyText"/>
      </w:pPr>
      <w:r>
        <w:t xml:space="preserve">Johannesburg, 2196, South Africa</w:t>
      </w:r>
    </w:p>
    <w:p>
      <w:pPr>
        <w:pStyle w:val="BodyText"/>
      </w:pPr>
      <w:r>
        <w:t xml:space="preserve">Tel: +27 (0)11 447 8200</w:t>
      </w:r>
    </w:p>
    <w:p>
      <w:pPr>
        <w:pStyle w:val="BodyText"/>
      </w:pPr>
      <w:r>
        <w:t xml:space="preserve">Email: billing@diplomat.co.za</w:t>
      </w:r>
    </w:p>
    <w:p>
      <w:pPr>
        <w:pStyle w:val="BodyText"/>
      </w:pPr>
      <w:r>
        <w:t xml:space="preserve">VAT Reg: 4930287615</w:t>
      </w:r>
    </w:p>
    <w:p>
      <w:pPr>
        <w:pStyle w:val="BodyText"/>
      </w:pPr>
      <w:r>
        <w:t xml:space="preserve">VAT REGISTERED</w:t>
      </w:r>
    </w:p>
    <w:bookmarkEnd w:id="20"/>
    <w:bookmarkStart w:id="21" w:name="invoice"/>
    <w:p>
      <w:pPr>
        <w:pStyle w:val="Heading2"/>
      </w:pPr>
      <w:r>
        <w:t xml:space="preserve">INVOICE</w:t>
      </w:r>
    </w:p>
    <w:p>
      <w:pPr>
        <w:pStyle w:val="FirstParagraph"/>
      </w:pPr>
      <w:r>
        <w:t xml:space="preserve">Invoice No: DIP-2025-04872</w:t>
      </w:r>
    </w:p>
    <w:p>
      <w:pPr>
        <w:pStyle w:val="BodyText"/>
      </w:pPr>
      <w:r>
        <w:t xml:space="preserve">Issue Date: 15 June 2025</w:t>
      </w:r>
    </w:p>
    <w:p>
      <w:pPr>
        <w:pStyle w:val="BodyText"/>
      </w:pPr>
      <w:r>
        <w:t xml:space="preserve">Due Date: 15 July 2025</w:t>
      </w:r>
    </w:p>
    <w:p>
      <w:pPr>
        <w:pStyle w:val="BodyText"/>
      </w:pPr>
      <w:r>
        <w:t xml:space="preserve">Reference: DIP/JHB/2025/SA-04872</w:t>
      </w:r>
    </w:p>
    <w:bookmarkEnd w:id="21"/>
    <w:bookmarkStart w:id="22" w:name="billed-to"/>
    <w:p>
      <w:pPr>
        <w:pStyle w:val="Heading3"/>
      </w:pPr>
      <w:r>
        <w:t xml:space="preserve">Billed To</w:t>
      </w:r>
    </w:p>
    <w:p>
      <w:pPr>
        <w:pStyle w:val="FirstParagraph"/>
      </w:pPr>
      <w:r>
        <w:rPr>
          <w:bCs/>
          <w:b/>
        </w:rPr>
        <w:t xml:space="preserve">Sterling &amp; Associates (Pty) Ltd</w:t>
      </w:r>
    </w:p>
    <w:p>
      <w:pPr>
        <w:pStyle w:val="BodyText"/>
      </w:pPr>
      <w:r>
        <w:t xml:space="preserve">Attention: Mr. Thabo Mokoena, CFO</w:t>
      </w:r>
    </w:p>
    <w:p>
      <w:pPr>
        <w:pStyle w:val="BodyText"/>
      </w:pPr>
      <w:r>
        <w:t xml:space="preserve">88 West Street, Rosebank</w:t>
      </w:r>
    </w:p>
    <w:p>
      <w:pPr>
        <w:pStyle w:val="BodyText"/>
      </w:pPr>
      <w:r>
        <w:t xml:space="preserve">Johannesburg, 2196, South Africa</w:t>
      </w:r>
    </w:p>
    <w:p>
      <w:pPr>
        <w:pStyle w:val="BodyText"/>
      </w:pPr>
      <w:r>
        <w:t xml:space="preserve">VAT Reg: 4512098734</w:t>
      </w:r>
    </w:p>
    <w:bookmarkEnd w:id="22"/>
    <w:bookmarkStart w:id="23" w:name="invoice-details"/>
    <w:p>
      <w:pPr>
        <w:pStyle w:val="Heading3"/>
      </w:pPr>
      <w:r>
        <w:t xml:space="preserve">Invoice Details</w:t>
      </w:r>
    </w:p>
    <w:p>
      <w:pPr>
        <w:pStyle w:val="FirstParagraph"/>
      </w:pPr>
      <w:r>
        <w:rPr>
          <w:bCs/>
          <w:b/>
        </w:rPr>
        <w:t xml:space="preserve">Service Period:</w:t>
      </w:r>
      <w:r>
        <w:t xml:space="preserve"> </w:t>
      </w:r>
      <w:r>
        <w:t xml:space="preserve">01 May 2025 – 31 May 2025</w:t>
      </w:r>
    </w:p>
    <w:p>
      <w:pPr>
        <w:pStyle w:val="BodyText"/>
      </w:pPr>
      <w:r>
        <w:rPr>
          <w:bCs/>
          <w:b/>
        </w:rPr>
        <w:t xml:space="preserve">Project:</w:t>
      </w:r>
      <w:r>
        <w:t xml:space="preserve"> </w:t>
      </w:r>
      <w:r>
        <w:t xml:space="preserve">Diplomat Corporate Advisory Engagement</w:t>
      </w:r>
    </w:p>
    <w:p>
      <w:pPr>
        <w:pStyle w:val="BodyText"/>
      </w:pPr>
      <w:r>
        <w:rPr>
          <w:bCs/>
          <w:b/>
        </w:rPr>
        <w:t xml:space="preserve">Contract Ref:</w:t>
      </w:r>
      <w:r>
        <w:t xml:space="preserve"> </w:t>
      </w:r>
      <w:r>
        <w:t xml:space="preserve">DIP/SA/JHB/2025-0031</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South African Rand (ZAR)</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Date Rendered</w:t>
            </w:r>
          </w:p>
        </w:tc>
        <w:tc>
          <w:tcPr/>
          <w:p>
            <w:pPr>
              <w:pStyle w:val="Compact"/>
              <w:jc w:val="left"/>
            </w:pPr>
            <w:r>
              <w:t xml:space="preserve">Qty</w:t>
            </w:r>
          </w:p>
        </w:tc>
        <w:tc>
          <w:tcPr/>
          <w:p>
            <w:pPr>
              <w:pStyle w:val="Compact"/>
              <w:jc w:val="left"/>
            </w:pPr>
            <w:r>
              <w:t xml:space="preserve">Rate (ZAR)</w:t>
            </w:r>
          </w:p>
        </w:tc>
        <w:tc>
          <w:tcPr/>
          <w:p>
            <w:pPr>
              <w:pStyle w:val="Compact"/>
              <w:jc w:val="left"/>
            </w:pPr>
            <w:r>
              <w:t xml:space="preserve">Amount (ZAR)</w:t>
            </w:r>
          </w:p>
        </w:tc>
      </w:tr>
      <w:tr>
        <w:tc>
          <w:tcPr/>
          <w:p>
            <w:pPr>
              <w:pStyle w:val="Compact"/>
              <w:jc w:val="left"/>
            </w:pPr>
            <w:r>
              <w:t xml:space="preserve">1</w:t>
            </w:r>
          </w:p>
        </w:tc>
        <w:tc>
          <w:tcPr/>
          <w:p>
            <w:pPr>
              <w:pStyle w:val="Compact"/>
              <w:jc w:val="left"/>
            </w:pPr>
            <w:r>
              <w:t xml:space="preserve">Diplomat Strategic Advisory Consultation – Executive briefing sessions for board-level decision-making in Johannesburg metropolitan operations</w:t>
            </w:r>
          </w:p>
        </w:tc>
        <w:tc>
          <w:tcPr/>
          <w:p>
            <w:pPr>
              <w:pStyle w:val="Compact"/>
              <w:jc w:val="left"/>
            </w:pPr>
            <w:r>
              <w:t xml:space="preserve">05 May 2025</w:t>
            </w:r>
          </w:p>
        </w:tc>
        <w:tc>
          <w:tcPr/>
          <w:p>
            <w:pPr>
              <w:pStyle w:val="Compact"/>
              <w:jc w:val="left"/>
            </w:pPr>
            <w:r>
              <w:t xml:space="preserve">8 hrs</w:t>
            </w:r>
          </w:p>
        </w:tc>
        <w:tc>
          <w:tcPr/>
          <w:p>
            <w:pPr>
              <w:pStyle w:val="Compact"/>
              <w:jc w:val="left"/>
            </w:pPr>
            <w:r>
              <w:t xml:space="preserve">R 2,450.00</w:t>
            </w:r>
          </w:p>
        </w:tc>
        <w:tc>
          <w:tcPr/>
          <w:p>
            <w:pPr>
              <w:pStyle w:val="Compact"/>
              <w:jc w:val="left"/>
            </w:pPr>
            <w:r>
              <w:t xml:space="preserve">R 19,600.00</w:t>
            </w:r>
          </w:p>
        </w:tc>
      </w:tr>
      <w:tr>
        <w:tc>
          <w:tcPr/>
          <w:p>
            <w:pPr>
              <w:pStyle w:val="Compact"/>
              <w:jc w:val="left"/>
            </w:pPr>
            <w:r>
              <w:t xml:space="preserve">2</w:t>
            </w:r>
          </w:p>
        </w:tc>
        <w:tc>
          <w:tcPr/>
          <w:p>
            <w:pPr>
              <w:pStyle w:val="Compact"/>
              <w:jc w:val="left"/>
            </w:pPr>
            <w:r>
              <w:t xml:space="preserve">Diplomat Regulatory Compliance Review – Full audit of South African corporate governance frameworks and B-BBEE alignment for the Johannesburg office</w:t>
            </w:r>
          </w:p>
        </w:tc>
        <w:tc>
          <w:tcPr/>
          <w:p>
            <w:pPr>
              <w:pStyle w:val="Compact"/>
              <w:jc w:val="left"/>
            </w:pPr>
            <w:r>
              <w:t xml:space="preserve">12 May 2025</w:t>
            </w:r>
          </w:p>
        </w:tc>
        <w:tc>
          <w:tcPr/>
          <w:p>
            <w:pPr>
              <w:pStyle w:val="Compact"/>
              <w:jc w:val="left"/>
            </w:pPr>
            <w:r>
              <w:t xml:space="preserve">16 hrs</w:t>
            </w:r>
          </w:p>
        </w:tc>
        <w:tc>
          <w:tcPr/>
          <w:p>
            <w:pPr>
              <w:pStyle w:val="Compact"/>
              <w:jc w:val="left"/>
            </w:pPr>
            <w:r>
              <w:t xml:space="preserve">R 2,100.00</w:t>
            </w:r>
          </w:p>
        </w:tc>
        <w:tc>
          <w:tcPr/>
          <w:p>
            <w:pPr>
              <w:pStyle w:val="Compact"/>
              <w:jc w:val="left"/>
            </w:pPr>
            <w:r>
              <w:t xml:space="preserve">R 33,600.00</w:t>
            </w:r>
          </w:p>
        </w:tc>
      </w:tr>
      <w:tr>
        <w:tc>
          <w:tcPr/>
          <w:p>
            <w:pPr>
              <w:pStyle w:val="Compact"/>
              <w:jc w:val="left"/>
            </w:pPr>
            <w:r>
              <w:t xml:space="preserve">3</w:t>
            </w:r>
          </w:p>
        </w:tc>
        <w:tc>
          <w:tcPr/>
          <w:p>
            <w:pPr>
              <w:pStyle w:val="Compact"/>
              <w:jc w:val="left"/>
            </w:pPr>
            <w:r>
              <w:t xml:space="preserve">Diplomat Cross-Border Trade Facilitation – Liaison and documentation services for import/export compliance within South Africa's customs and trade regulations</w:t>
            </w:r>
          </w:p>
        </w:tc>
        <w:tc>
          <w:tcPr/>
          <w:p>
            <w:pPr>
              <w:pStyle w:val="Compact"/>
              <w:jc w:val="left"/>
            </w:pPr>
            <w:r>
              <w:t xml:space="preserve">18 May 2025</w:t>
            </w:r>
          </w:p>
        </w:tc>
        <w:tc>
          <w:tcPr/>
          <w:p>
            <w:pPr>
              <w:pStyle w:val="Compact"/>
              <w:jc w:val="left"/>
            </w:pPr>
            <w:r>
              <w:t xml:space="preserve">12 hrs</w:t>
            </w:r>
          </w:p>
        </w:tc>
        <w:tc>
          <w:tcPr/>
          <w:p>
            <w:pPr>
              <w:pStyle w:val="Compact"/>
              <w:jc w:val="left"/>
            </w:pPr>
            <w:r>
              <w:t xml:space="preserve">R 1,950.00</w:t>
            </w:r>
          </w:p>
        </w:tc>
        <w:tc>
          <w:tcPr/>
          <w:p>
            <w:pPr>
              <w:pStyle w:val="Compact"/>
              <w:jc w:val="left"/>
            </w:pPr>
            <w:r>
              <w:t xml:space="preserve">R 23,400.00</w:t>
            </w:r>
          </w:p>
        </w:tc>
      </w:tr>
      <w:tr>
        <w:tc>
          <w:tcPr/>
          <w:p>
            <w:pPr>
              <w:pStyle w:val="Compact"/>
              <w:jc w:val="left"/>
            </w:pPr>
            <w:r>
              <w:t xml:space="preserve">4</w:t>
            </w:r>
          </w:p>
        </w:tc>
        <w:tc>
          <w:tcPr/>
          <w:p>
            <w:pPr>
              <w:pStyle w:val="Compact"/>
              <w:jc w:val="left"/>
            </w:pPr>
            <w:r>
              <w:t xml:space="preserve">Diplomat Stakeholder Engagement Programme – Facilitation of government relations meetings with the City of Johannesburg and Gauteng provincial authorities</w:t>
            </w:r>
          </w:p>
        </w:tc>
        <w:tc>
          <w:tcPr/>
          <w:p>
            <w:pPr>
              <w:pStyle w:val="Compact"/>
              <w:jc w:val="left"/>
            </w:pPr>
            <w:r>
              <w:t xml:space="preserve">22 May 2025</w:t>
            </w:r>
          </w:p>
        </w:tc>
        <w:tc>
          <w:tcPr/>
          <w:p>
            <w:pPr>
              <w:pStyle w:val="Compact"/>
              <w:jc w:val="left"/>
            </w:pPr>
            <w:r>
              <w:t xml:space="preserve">10 hrs</w:t>
            </w:r>
          </w:p>
        </w:tc>
        <w:tc>
          <w:tcPr/>
          <w:p>
            <w:pPr>
              <w:pStyle w:val="Compact"/>
              <w:jc w:val="left"/>
            </w:pPr>
            <w:r>
              <w:t xml:space="preserve">R 2,750.00</w:t>
            </w:r>
          </w:p>
        </w:tc>
        <w:tc>
          <w:tcPr/>
          <w:p>
            <w:pPr>
              <w:pStyle w:val="Compact"/>
              <w:jc w:val="left"/>
            </w:pPr>
            <w:r>
              <w:t xml:space="preserve">R 27,500.00</w:t>
            </w:r>
          </w:p>
        </w:tc>
      </w:tr>
      <w:tr>
        <w:tc>
          <w:tcPr/>
          <w:p>
            <w:pPr>
              <w:pStyle w:val="Compact"/>
              <w:jc w:val="left"/>
            </w:pPr>
            <w:r>
              <w:t xml:space="preserve">5</w:t>
            </w:r>
          </w:p>
        </w:tc>
        <w:tc>
          <w:tcPr/>
          <w:p>
            <w:pPr>
              <w:pStyle w:val="Compact"/>
              <w:jc w:val="left"/>
            </w:pPr>
            <w:r>
              <w:t xml:space="preserve">Diplomat Risk Assessment &amp; Mitigation Report – Comprehensive operational risk analysis for Johannesburg-based logistics and distribution centres</w:t>
            </w:r>
          </w:p>
        </w:tc>
        <w:tc>
          <w:tcPr/>
          <w:p>
            <w:pPr>
              <w:pStyle w:val="Compact"/>
              <w:jc w:val="left"/>
            </w:pPr>
            <w:r>
              <w:t xml:space="preserve">27 May 2025</w:t>
            </w:r>
          </w:p>
        </w:tc>
        <w:tc>
          <w:tcPr/>
          <w:p>
            <w:pPr>
              <w:pStyle w:val="Compact"/>
              <w:jc w:val="left"/>
            </w:pPr>
            <w:r>
              <w:t xml:space="preserve">14 hrs</w:t>
            </w:r>
          </w:p>
        </w:tc>
        <w:tc>
          <w:tcPr/>
          <w:p>
            <w:pPr>
              <w:pStyle w:val="Compact"/>
              <w:jc w:val="left"/>
            </w:pPr>
            <w:r>
              <w:t xml:space="preserve">R 2,300.00</w:t>
            </w:r>
          </w:p>
        </w:tc>
        <w:tc>
          <w:tcPr/>
          <w:p>
            <w:pPr>
              <w:pStyle w:val="Compact"/>
              <w:jc w:val="left"/>
            </w:pPr>
            <w:r>
              <w:t xml:space="preserve">R 32,200.00</w:t>
            </w:r>
          </w:p>
        </w:tc>
      </w:tr>
      <w:tr>
        <w:tc>
          <w:tcPr/>
          <w:p>
            <w:pPr>
              <w:pStyle w:val="Compact"/>
              <w:jc w:val="left"/>
            </w:pPr>
            <w:r>
              <w:t xml:space="preserve">6</w:t>
            </w:r>
          </w:p>
        </w:tc>
        <w:tc>
          <w:tcPr/>
          <w:p>
            <w:pPr>
              <w:pStyle w:val="Compact"/>
              <w:jc w:val="left"/>
            </w:pPr>
            <w:r>
              <w:t xml:space="preserve">Diplomat Monthly Reporting &amp; Account Management – Consolidated progress reporting, invoice reconciliation, and client relationship management for the South Africa Johannesburg division</w:t>
            </w:r>
          </w:p>
        </w:tc>
        <w:tc>
          <w:tcPr/>
          <w:p>
            <w:pPr>
              <w:pStyle w:val="Compact"/>
              <w:jc w:val="left"/>
            </w:pPr>
            <w:r>
              <w:t xml:space="preserve">31 May 2025</w:t>
            </w:r>
          </w:p>
        </w:tc>
        <w:tc>
          <w:tcPr/>
          <w:p>
            <w:pPr>
              <w:pStyle w:val="Compact"/>
              <w:jc w:val="left"/>
            </w:pPr>
            <w:r>
              <w:t xml:space="preserve">6 hrs</w:t>
            </w:r>
          </w:p>
        </w:tc>
        <w:tc>
          <w:tcPr/>
          <w:p>
            <w:pPr>
              <w:pStyle w:val="Compact"/>
              <w:jc w:val="left"/>
            </w:pPr>
            <w:r>
              <w:t xml:space="preserve">R 1,800.00</w:t>
            </w:r>
          </w:p>
        </w:tc>
        <w:tc>
          <w:tcPr/>
          <w:p>
            <w:pPr>
              <w:pStyle w:val="Compact"/>
              <w:jc w:val="left"/>
            </w:pPr>
            <w:r>
              <w:t xml:space="preserve">R 10,800.00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right"/>
            </w:pPr>
            <w:r>
              <w:t xml:space="preserve">R 147,100.00</w:t>
            </w:r>
          </w:p>
        </w:tc>
      </w:tr>
      <w:tr>
        <w:tc>
          <w:tcPr/>
          <w:p>
            <w:pPr>
              <w:pStyle w:val="Compact"/>
              <w:jc w:val="left"/>
            </w:pPr>
            <w:r>
              <w:t xml:space="preserve">VAT @ 15% (South Africa)</w:t>
            </w:r>
          </w:p>
        </w:tc>
        <w:tc>
          <w:tcPr/>
          <w:p>
            <w:pPr>
              <w:pStyle w:val="Compact"/>
              <w:jc w:val="right"/>
            </w:pPr>
            <w:r>
              <w:t xml:space="preserve">R 22,065.00</w:t>
            </w:r>
          </w:p>
        </w:tc>
      </w:tr>
      <w:tr>
        <w:tc>
          <w:tcPr/>
          <w:p>
            <w:pPr>
              <w:pStyle w:val="Compact"/>
              <w:jc w:val="left"/>
            </w:pPr>
            <w:r>
              <w:t xml:space="preserve">Discount – Diplomat Loyalty Programme (5%)</w:t>
            </w:r>
          </w:p>
        </w:tc>
        <w:tc>
          <w:tcPr/>
          <w:p>
            <w:pPr>
              <w:pStyle w:val="Compact"/>
              <w:jc w:val="right"/>
            </w:pPr>
            <w:r>
              <w:t xml:space="preserve">- R 7,355.00</w:t>
            </w:r>
          </w:p>
        </w:tc>
      </w:tr>
      <w:tr>
        <w:tc>
          <w:tcPr/>
          <w:p>
            <w:pPr>
              <w:pStyle w:val="Compact"/>
              <w:jc w:val="left"/>
            </w:pPr>
            <w:r>
              <w:t xml:space="preserve">Grand Total (Incl. VAT)</w:t>
            </w:r>
          </w:p>
        </w:tc>
        <w:tc>
          <w:tcPr/>
          <w:p>
            <w:pPr>
              <w:pStyle w:val="Compact"/>
              <w:jc w:val="right"/>
            </w:pPr>
            <w:r>
              <w:t xml:space="preserve">R 161,810.00</w:t>
            </w:r>
          </w:p>
        </w:tc>
      </w:tr>
    </w:tbl>
    <w:bookmarkStart w:id="24" w:name="payment-instructions"/>
    <w:p>
      <w:pPr>
        <w:pStyle w:val="Heading3"/>
      </w:pPr>
      <w:r>
        <w:t xml:space="preserve">Payment Instructions</w:t>
      </w:r>
    </w:p>
    <w:p>
      <w:pPr>
        <w:pStyle w:val="FirstParagraph"/>
      </w:pPr>
      <w:r>
        <w:t xml:space="preserve">All payments for this Invoice issued by Diplomat Professional Services (Pty) Ltd must be made in South African Rand (ZAR) via electronic funds transfer (EFT) to the following account:</w:t>
      </w:r>
    </w:p>
    <w:p>
      <w:pPr>
        <w:pStyle w:val="BodyText"/>
      </w:pPr>
      <w:r>
        <w:rPr>
          <w:bCs/>
          <w:b/>
        </w:rPr>
        <w:t xml:space="preserve">Bank:</w:t>
      </w:r>
      <w:r>
        <w:t xml:space="preserve"> </w:t>
      </w:r>
      <w:r>
        <w:t xml:space="preserve">Standard Bank, South Africa</w:t>
      </w:r>
    </w:p>
    <w:p>
      <w:pPr>
        <w:pStyle w:val="BodyText"/>
      </w:pPr>
      <w:r>
        <w:rPr>
          <w:bCs/>
          <w:b/>
        </w:rPr>
        <w:t xml:space="preserve">Branch:</w:t>
      </w:r>
      <w:r>
        <w:t xml:space="preserve"> </w:t>
      </w:r>
      <w:r>
        <w:t xml:space="preserve">Sandton, Johannesburg</w:t>
      </w:r>
    </w:p>
    <w:p>
      <w:pPr>
        <w:pStyle w:val="BodyText"/>
      </w:pPr>
      <w:r>
        <w:rPr>
          <w:bCs/>
          <w:b/>
        </w:rPr>
        <w:t xml:space="preserve">Account Name:</w:t>
      </w:r>
      <w:r>
        <w:t xml:space="preserve"> </w:t>
      </w:r>
      <w:r>
        <w:t xml:space="preserve">Diplomat Professional Services (Pty) Ltd</w:t>
      </w:r>
    </w:p>
    <w:p>
      <w:pPr>
        <w:pStyle w:val="BodyText"/>
      </w:pPr>
      <w:r>
        <w:rPr>
          <w:bCs/>
          <w:b/>
        </w:rPr>
        <w:t xml:space="preserve">Account Number:</w:t>
      </w:r>
      <w:r>
        <w:t xml:space="preserve"> </w:t>
      </w:r>
      <w:r>
        <w:t xml:space="preserve">012 456 7890</w:t>
      </w:r>
    </w:p>
    <w:p>
      <w:pPr>
        <w:pStyle w:val="BodyText"/>
      </w:pPr>
      <w:r>
        <w:rPr>
          <w:bCs/>
          <w:b/>
        </w:rPr>
        <w:t xml:space="preserve">Branch Code:</w:t>
      </w:r>
      <w:r>
        <w:t xml:space="preserve"> </w:t>
      </w:r>
      <w:r>
        <w:t xml:space="preserve">051001</w:t>
      </w:r>
    </w:p>
    <w:p>
      <w:pPr>
        <w:pStyle w:val="BodyText"/>
      </w:pPr>
      <w:r>
        <w:rPr>
          <w:bCs/>
          <w:b/>
        </w:rPr>
        <w:t xml:space="preserve">Reference:</w:t>
      </w:r>
      <w:r>
        <w:t xml:space="preserve"> </w:t>
      </w:r>
      <w:r>
        <w:t xml:space="preserve">DIP-2025-04872</w:t>
      </w:r>
    </w:p>
    <w:p>
      <w:pPr>
        <w:pStyle w:val="BodyText"/>
      </w:pPr>
      <w:r>
        <w:t xml:space="preserve">Please ensure that the Invoice reference number is included in the payment reference to facilitate accurate reconciliation by our Johannesburg finance team.</w:t>
      </w:r>
    </w:p>
    <w:bookmarkEnd w:id="24"/>
    <w:bookmarkStart w:id="25" w:name="terms-conditions-notes"/>
    <w:p>
      <w:pPr>
        <w:pStyle w:val="Heading3"/>
      </w:pPr>
      <w:r>
        <w:t xml:space="preserve">Terms, Conditions &amp; Notes</w:t>
      </w:r>
    </w:p>
    <w:p>
      <w:pPr>
        <w:pStyle w:val="FirstParagraph"/>
      </w:pPr>
      <w:r>
        <w:t xml:space="preserve">1. This Invoice is issued by Diplomat Professional Services (Pty) Ltd, a registered company in South Africa, with its principal place of business in Johannesburg, Gauteng. All services described herein were rendered in accordance with the terms of the master service agreement (Contract Ref: DIP/SA/JHB/2025-0031) executed between Diplomat and the client.</w:t>
      </w:r>
    </w:p>
    <w:p>
      <w:pPr>
        <w:pStyle w:val="BodyText"/>
      </w:pPr>
      <w:r>
        <w:t xml:space="preserve">2. Payment is due within thirty (30) calendar days from the date of issue of this Invoice. Late payments will attract interest at the rate of 1.5% per month, compounded monthly, in accordance with the Late Payment of Commercial Debts (Interest) Act 112 of 1998, as applicable in South Africa.</w:t>
      </w:r>
    </w:p>
    <w:p>
      <w:pPr>
        <w:pStyle w:val="BodyText"/>
      </w:pPr>
      <w:r>
        <w:t xml:space="preserve">3. All rates quoted in this Invoice are exclusive of Value Added Tax (VAT) at the current South African rate of 15%, unless otherwise stated. Diplomat is a registered VAT vendor in South Africa under registration number 4930287615.</w:t>
      </w:r>
    </w:p>
    <w:p>
      <w:pPr>
        <w:pStyle w:val="BodyText"/>
      </w:pPr>
      <w:r>
        <w:t xml:space="preserve">4. The Diplomat Loyalty Programme discount of 5% has been applied as per the client's tiered agreement. This discount is non-transferable and applies solely to this Invoice period.</w:t>
      </w:r>
    </w:p>
    <w:p>
      <w:pPr>
        <w:pStyle w:val="BodyText"/>
      </w:pPr>
      <w:r>
        <w:t xml:space="preserve">5. Any disputes regarding this Invoice must be raised in writing to the Diplomat billing department in Johannesburg within fourteen (14) days of the Invoice date. Failure to do so shall constitute acceptance of the charges as stated.</w:t>
      </w:r>
    </w:p>
    <w:p>
      <w:pPr>
        <w:pStyle w:val="BodyText"/>
      </w:pPr>
      <w:r>
        <w:t xml:space="preserve">6. Diplomat reserves the right to suspend ongoing services if payment is not received by the due date stated on this Invoice. All work in progress will be invoiced at the prevailing Diplomat rates in South Africa Johannesburg at the time of suspension.</w:t>
      </w:r>
    </w:p>
    <w:p>
      <w:pPr>
        <w:pStyle w:val="BodyText"/>
      </w:pPr>
      <w:r>
        <w:t xml:space="preserve">7. This Invoice constitutes a legal document for tax and accounting purposes in the Republic of South Africa. Please retain this document for your records in compliance with South African tax legislation administered by the South African Revenue Service (SARS).</w:t>
      </w:r>
    </w:p>
    <w:bookmarkEnd w:id="25"/>
    <w:p>
      <w:pPr>
        <w:pStyle w:val="BodyText"/>
      </w:pPr>
      <w:r>
        <w:rPr>
          <w:bCs/>
          <w:b/>
        </w:rPr>
        <w:t xml:space="preserve">DIPLomat Professional Services (Pty) Ltd</w:t>
      </w:r>
      <w:r>
        <w:t xml:space="preserve"> </w:t>
      </w:r>
      <w:r>
        <w:t xml:space="preserve">| 142 Rivonia Road, Sandton, Johannesburg, 2196, South Africa</w:t>
      </w:r>
    </w:p>
    <w:p>
      <w:pPr>
        <w:pStyle w:val="BodyText"/>
      </w:pPr>
      <w:r>
        <w:t xml:space="preserve">Registration No: 2019/123456/07 | VAT Reg: 4930287615 | B-BBEE Level 1 Contributor</w:t>
      </w:r>
    </w:p>
    <w:p>
      <w:pPr>
        <w:pStyle w:val="BodyText"/>
      </w:pPr>
      <w:r>
        <w:t xml:space="preserve">This Invoice was generated electronically by the Diplomat billing system and is valid without a physical signature.</w:t>
      </w:r>
    </w:p>
    <w:p>
      <w:pPr>
        <w:pStyle w:val="BodyText"/>
      </w:pPr>
      <w:r>
        <w:t xml:space="preserve">For queries regarding this Invoice, please contact: billing@diplomat.co.za | +27 (0)11 447 8200 (Johannesburg, South Africa)</w:t>
      </w:r>
    </w:p>
    <w:p>
      <w:pPr>
        <w:pStyle w:val="BodyText"/>
      </w:pPr>
      <w:r>
        <w:t xml:space="preserve">© 2025 Diplomat Professional Services (Pty) Ltd. All rights reserved. Johannesburg, South Africa.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Diplomat | South Africa Johannesburg</dc:title>
  <dc:creator/>
  <dc:language>en</dc:language>
  <cp:keywords/>
  <dcterms:created xsi:type="dcterms:W3CDTF">2026-10-10T08:19:20Z</dcterms:created>
  <dcterms:modified xsi:type="dcterms:W3CDTF">2026-10-10T08:19:20Z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