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Sudan</w:t>
      </w:r>
      <w:r>
        <w:t xml:space="preserve"> </w:t>
      </w:r>
      <w:r>
        <w:t xml:space="preserve">Khartoum</w:t>
      </w:r>
    </w:p>
    <w:bookmarkStart w:id="20" w:name="diplomat"/>
    <w:p>
      <w:pPr>
        <w:pStyle w:val="Heading1"/>
      </w:pPr>
      <w:r>
        <w:t xml:space="preserve">DIPLOMAT</w:t>
      </w:r>
    </w:p>
    <w:p>
      <w:pPr>
        <w:pStyle w:val="FirstParagraph"/>
      </w:pPr>
      <w:r>
        <w:t xml:space="preserve">Diplomat International Trading &amp; Consulting Services</w:t>
      </w:r>
    </w:p>
    <w:p>
      <w:pPr>
        <w:pStyle w:val="BodyText"/>
      </w:pPr>
      <w:r>
        <w:t xml:space="preserve">Headquarters: Diplomat Tower, Al-Rabiea Street</w:t>
      </w:r>
    </w:p>
    <w:p>
      <w:pPr>
        <w:pStyle w:val="BodyText"/>
      </w:pPr>
      <w:r>
        <w:t xml:space="preserve">Sudan Khartoum, P.O. Box 4521, Sudan</w:t>
      </w:r>
    </w:p>
    <w:p>
      <w:pPr>
        <w:pStyle w:val="BodyText"/>
      </w:pPr>
      <w:r>
        <w:t xml:space="preserve">Tel: +249-183-456-789 | Email: billing@diplomat-sudan.com</w:t>
      </w:r>
    </w:p>
    <w:p>
      <w:pPr>
        <w:pStyle w:val="BodyText"/>
      </w:pPr>
      <w:r>
        <w:t xml:space="preserve">Commercial Registration No: SD-KRT-2019-08842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DIP-KRT-2025-004782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Sudanese Pound (SDG)</w:t>
      </w:r>
    </w:p>
    <w:bookmarkEnd w:id="21"/>
    <w:bookmarkStart w:id="22" w:name="billed-to-client"/>
    <w:p>
      <w:pPr>
        <w:pStyle w:val="Heading3"/>
      </w:pPr>
      <w:r>
        <w:t xml:space="preserve">Billed To (Client)</w:t>
      </w:r>
    </w:p>
    <w:p>
      <w:pPr>
        <w:pStyle w:val="FirstParagraph"/>
      </w:pPr>
      <w:r>
        <w:rPr>
          <w:bCs/>
          <w:b/>
        </w:rPr>
        <w:t xml:space="preserve">Ministry of Foreign Affairs</w:t>
      </w:r>
    </w:p>
    <w:p>
      <w:pPr>
        <w:pStyle w:val="BodyText"/>
      </w:pPr>
      <w:r>
        <w:t xml:space="preserve">Department of Diplomatic Affairs</w:t>
      </w:r>
    </w:p>
    <w:p>
      <w:pPr>
        <w:pStyle w:val="BodyText"/>
      </w:pPr>
      <w:r>
        <w:t xml:space="preserve">Al-Kharama Street, Diplomatic Quarter</w:t>
      </w:r>
    </w:p>
    <w:p>
      <w:pPr>
        <w:pStyle w:val="BodyText"/>
      </w:pPr>
      <w:r>
        <w:t xml:space="preserve">Sudan Khartoum, P.O. Box 1102, Sudan</w:t>
      </w:r>
    </w:p>
    <w:p>
      <w:pPr>
        <w:pStyle w:val="BodyText"/>
      </w:pPr>
      <w:r>
        <w:t xml:space="preserve">Attn: Director of Procurement</w:t>
      </w:r>
    </w:p>
    <w:bookmarkEnd w:id="22"/>
    <w:bookmarkStart w:id="23" w:name="invoice-reference"/>
    <w:p>
      <w:pPr>
        <w:pStyle w:val="Heading3"/>
      </w:pPr>
      <w:r>
        <w:t xml:space="preserve">Invoice Reference</w:t>
      </w:r>
    </w:p>
    <w:p>
      <w:pPr>
        <w:pStyle w:val="FirstParagraph"/>
      </w:pPr>
      <w:r>
        <w:rPr>
          <w:bCs/>
          <w:b/>
        </w:rPr>
        <w:t xml:space="preserve">PO Number:</w:t>
      </w:r>
      <w:r>
        <w:t xml:space="preserve"> </w:t>
      </w:r>
      <w:r>
        <w:t xml:space="preserve">MFA-2025-PO-3391</w:t>
      </w:r>
    </w:p>
    <w:p>
      <w:pPr>
        <w:pStyle w:val="BodyText"/>
      </w:pPr>
      <w:r>
        <w:rPr>
          <w:bCs/>
          <w:b/>
        </w:rPr>
        <w:t xml:space="preserve">Project:</w:t>
      </w:r>
      <w:r>
        <w:t xml:space="preserve"> </w:t>
      </w:r>
      <w:r>
        <w:t xml:space="preserve">Diplomat Sudan Khartoum Office Renovation</w:t>
      </w:r>
    </w:p>
    <w:p>
      <w:pPr>
        <w:pStyle w:val="BodyText"/>
      </w:pPr>
      <w:r>
        <w:rPr>
          <w:bCs/>
          <w:b/>
        </w:rPr>
        <w:t xml:space="preserve">Contract Ref:</w:t>
      </w:r>
      <w:r>
        <w:t xml:space="preserve"> </w:t>
      </w:r>
      <w:r>
        <w:t xml:space="preserve">DIP/SD/2025/007</w:t>
      </w:r>
    </w:p>
    <w:p>
      <w:pPr>
        <w:pStyle w:val="BodyText"/>
      </w:pPr>
      <w:r>
        <w:rPr>
          <w:bCs/>
          <w:b/>
        </w:rPr>
        <w:t xml:space="preserve">Location of Work:</w:t>
      </w:r>
      <w:r>
        <w:t xml:space="preserve"> </w:t>
      </w:r>
      <w:r>
        <w:t xml:space="preserve">Sudan Khartoum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 / Goods</w:t>
            </w:r>
          </w:p>
        </w:tc>
        <w:tc>
          <w:tcPr/>
          <w:p>
            <w:pPr>
              <w:pStyle w:val="Compact"/>
              <w:jc w:val="left"/>
            </w:pPr>
            <w:r>
              <w:t xml:space="preserve">Quantity</w:t>
            </w:r>
          </w:p>
        </w:tc>
        <w:tc>
          <w:tcPr/>
          <w:p>
            <w:pPr>
              <w:pStyle w:val="Compact"/>
              <w:jc w:val="left"/>
            </w:pPr>
            <w:r>
              <w:t xml:space="preserve">Unit Rate (SDG)</w:t>
            </w:r>
          </w:p>
        </w:tc>
        <w:tc>
          <w:tcPr/>
          <w:p>
            <w:pPr>
              <w:pStyle w:val="Compact"/>
              <w:jc w:val="left"/>
            </w:pPr>
            <w:r>
              <w:t xml:space="preserve">Amount (SDG)</w:t>
            </w:r>
          </w:p>
        </w:tc>
      </w:tr>
      <w:tr>
        <w:tc>
          <w:tcPr/>
          <w:p>
            <w:pPr>
              <w:pStyle w:val="Compact"/>
              <w:jc w:val="left"/>
            </w:pPr>
            <w:r>
              <w:t xml:space="preserve">01</w:t>
            </w:r>
          </w:p>
        </w:tc>
        <w:tc>
          <w:tcPr/>
          <w:p>
            <w:pPr>
              <w:pStyle w:val="Compact"/>
              <w:jc w:val="left"/>
            </w:pPr>
            <w:r>
              <w:t xml:space="preserve">Diplomat brand executive office furniture package (desks, chairs, filing cabinets) delivered and installed at the Sudan Khartoum diplomatic compound</w:t>
            </w:r>
          </w:p>
        </w:tc>
        <w:tc>
          <w:tcPr/>
          <w:p>
            <w:pPr>
              <w:pStyle w:val="Compact"/>
              <w:jc w:val="left"/>
            </w:pPr>
            <w:r>
              <w:t xml:space="preserve">1</w:t>
            </w:r>
          </w:p>
        </w:tc>
        <w:tc>
          <w:tcPr/>
          <w:p>
            <w:pPr>
              <w:pStyle w:val="Compact"/>
              <w:jc w:val="left"/>
            </w:pPr>
            <w:r>
              <w:t xml:space="preserve">2,450,000.00</w:t>
            </w:r>
          </w:p>
        </w:tc>
        <w:tc>
          <w:tcPr/>
          <w:p>
            <w:pPr>
              <w:pStyle w:val="Compact"/>
              <w:jc w:val="left"/>
            </w:pPr>
            <w:r>
              <w:t xml:space="preserve">2,450,000.00</w:t>
            </w:r>
          </w:p>
        </w:tc>
      </w:tr>
      <w:tr>
        <w:tc>
          <w:tcPr/>
          <w:p>
            <w:pPr>
              <w:pStyle w:val="Compact"/>
              <w:jc w:val="left"/>
            </w:pPr>
            <w:r>
              <w:t xml:space="preserve">02</w:t>
            </w:r>
          </w:p>
        </w:tc>
        <w:tc>
          <w:tcPr/>
          <w:p>
            <w:pPr>
              <w:pStyle w:val="Compact"/>
              <w:jc w:val="left"/>
            </w:pPr>
            <w:r>
              <w:t xml:space="preserve">Professional interior design and renovation services for the Diplomat reception hall, Sudan Khartoum headquarters, including wall paneling, lighting, and flooring</w:t>
            </w:r>
          </w:p>
        </w:tc>
        <w:tc>
          <w:tcPr/>
          <w:p>
            <w:pPr>
              <w:pStyle w:val="Compact"/>
              <w:jc w:val="left"/>
            </w:pPr>
            <w:r>
              <w:t xml:space="preserve">1</w:t>
            </w:r>
          </w:p>
        </w:tc>
        <w:tc>
          <w:tcPr/>
          <w:p>
            <w:pPr>
              <w:pStyle w:val="Compact"/>
              <w:jc w:val="left"/>
            </w:pPr>
            <w:r>
              <w:t xml:space="preserve">3,800,000.00</w:t>
            </w:r>
          </w:p>
        </w:tc>
        <w:tc>
          <w:tcPr/>
          <w:p>
            <w:pPr>
              <w:pStyle w:val="Compact"/>
              <w:jc w:val="left"/>
            </w:pPr>
            <w:r>
              <w:t xml:space="preserve">3,800,000.00</w:t>
            </w:r>
          </w:p>
        </w:tc>
      </w:tr>
      <w:tr>
        <w:tc>
          <w:tcPr/>
          <w:p>
            <w:pPr>
              <w:pStyle w:val="Compact"/>
              <w:jc w:val="left"/>
            </w:pPr>
            <w:r>
              <w:t xml:space="preserve">03</w:t>
            </w:r>
          </w:p>
        </w:tc>
        <w:tc>
          <w:tcPr/>
          <w:p>
            <w:pPr>
              <w:pStyle w:val="Compact"/>
              <w:jc w:val="left"/>
            </w:pPr>
            <w:r>
              <w:t xml:space="preserve">Supply and installation of Diplomat-certified security and surveillance systems for all floors of the Sudan Khartoum office building</w:t>
            </w:r>
          </w:p>
        </w:tc>
        <w:tc>
          <w:tcPr/>
          <w:p>
            <w:pPr>
              <w:pStyle w:val="Compact"/>
              <w:jc w:val="left"/>
            </w:pPr>
            <w:r>
              <w:t xml:space="preserve">1</w:t>
            </w:r>
          </w:p>
        </w:tc>
        <w:tc>
          <w:tcPr/>
          <w:p>
            <w:pPr>
              <w:pStyle w:val="Compact"/>
              <w:jc w:val="left"/>
            </w:pPr>
            <w:r>
              <w:t xml:space="preserve">1,950,000.00</w:t>
            </w:r>
          </w:p>
        </w:tc>
        <w:tc>
          <w:tcPr/>
          <w:p>
            <w:pPr>
              <w:pStyle w:val="Compact"/>
              <w:jc w:val="left"/>
            </w:pPr>
            <w:r>
              <w:t xml:space="preserve">1,950,000.00</w:t>
            </w:r>
          </w:p>
        </w:tc>
      </w:tr>
      <w:tr>
        <w:tc>
          <w:tcPr/>
          <w:p>
            <w:pPr>
              <w:pStyle w:val="Compact"/>
              <w:jc w:val="left"/>
            </w:pPr>
            <w:r>
              <w:t xml:space="preserve">04</w:t>
            </w:r>
          </w:p>
        </w:tc>
        <w:tc>
          <w:tcPr/>
          <w:p>
            <w:pPr>
              <w:pStyle w:val="Compact"/>
              <w:jc w:val="left"/>
            </w:pPr>
            <w:r>
              <w:t xml:space="preserve">Diplomat branded stationery, letterhead, and official document templates for the Sudan Khartoum administrative office (annual supply)</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05</w:t>
            </w:r>
          </w:p>
        </w:tc>
        <w:tc>
          <w:tcPr/>
          <w:p>
            <w:pPr>
              <w:pStyle w:val="Compact"/>
              <w:jc w:val="left"/>
            </w:pPr>
            <w:r>
              <w:t xml:space="preserve">Consulting and advisory services by Diplomat senior partners regarding Sudan Khartoum regulatory compliance and international trade documentation</w:t>
            </w:r>
          </w:p>
        </w:tc>
        <w:tc>
          <w:tcPr/>
          <w:p>
            <w:pPr>
              <w:pStyle w:val="Compact"/>
              <w:jc w:val="left"/>
            </w:pPr>
            <w:r>
              <w:t xml:space="preserve">80</w:t>
            </w:r>
          </w:p>
        </w:tc>
        <w:tc>
          <w:tcPr/>
          <w:p>
            <w:pPr>
              <w:pStyle w:val="Compact"/>
              <w:jc w:val="left"/>
            </w:pPr>
            <w:r>
              <w:t xml:space="preserve">12,500.00</w:t>
            </w:r>
          </w:p>
        </w:tc>
        <w:tc>
          <w:tcPr/>
          <w:p>
            <w:pPr>
              <w:pStyle w:val="Compact"/>
              <w:jc w:val="left"/>
            </w:pPr>
            <w:r>
              <w:t xml:space="preserve">1,000,000.00</w:t>
            </w:r>
          </w:p>
        </w:tc>
      </w:tr>
      <w:tr>
        <w:tc>
          <w:tcPr/>
          <w:p>
            <w:pPr>
              <w:pStyle w:val="Compact"/>
              <w:jc w:val="left"/>
            </w:pPr>
            <w:r>
              <w:t xml:space="preserve">06</w:t>
            </w:r>
          </w:p>
        </w:tc>
        <w:tc>
          <w:tcPr/>
          <w:p>
            <w:pPr>
              <w:pStyle w:val="Compact"/>
              <w:jc w:val="left"/>
            </w:pPr>
            <w:r>
              <w:t xml:space="preserve">Logistics and customs clearance facilitation for Diplomat-imported equipment arriving at Port Sudan and transported to Sudan Khartoum</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10,420,000.00</w:t>
            </w:r>
          </w:p>
        </w:tc>
      </w:tr>
      <w:tr>
        <w:tc>
          <w:tcPr/>
          <w:p>
            <w:pPr>
              <w:pStyle w:val="Compact"/>
              <w:jc w:val="left"/>
            </w:pPr>
            <w:r>
              <w:t xml:space="preserve">VAT (15% - Sudan Khartoum jurisdiction)</w:t>
            </w:r>
          </w:p>
        </w:tc>
        <w:tc>
          <w:tcPr/>
          <w:p>
            <w:pPr>
              <w:pStyle w:val="Compact"/>
              <w:jc w:val="right"/>
            </w:pPr>
            <w:r>
              <w:t xml:space="preserve">1,563,000.00</w:t>
            </w:r>
          </w:p>
        </w:tc>
      </w:tr>
      <w:tr>
        <w:tc>
          <w:tcPr/>
          <w:p>
            <w:pPr>
              <w:pStyle w:val="Compact"/>
              <w:jc w:val="left"/>
            </w:pPr>
            <w:r>
              <w:t xml:space="preserve">Service Tax (2%)</w:t>
            </w:r>
          </w:p>
        </w:tc>
        <w:tc>
          <w:tcPr/>
          <w:p>
            <w:pPr>
              <w:pStyle w:val="Compact"/>
              <w:jc w:val="right"/>
            </w:pPr>
            <w:r>
              <w:t xml:space="preserve">208,400.00</w:t>
            </w:r>
          </w:p>
        </w:tc>
      </w:tr>
      <w:tr>
        <w:tc>
          <w:tcPr/>
          <w:p>
            <w:pPr>
              <w:pStyle w:val="Compact"/>
              <w:jc w:val="left"/>
            </w:pPr>
            <w:r>
              <w:t xml:space="preserve">Discount (Early Payment - 2%)</w:t>
            </w:r>
          </w:p>
        </w:tc>
        <w:tc>
          <w:tcPr/>
          <w:p>
            <w:pPr>
              <w:pStyle w:val="Compact"/>
              <w:jc w:val="right"/>
            </w:pPr>
            <w:r>
              <w:t xml:space="preserve">-208,400.00</w:t>
            </w:r>
          </w:p>
        </w:tc>
      </w:tr>
      <w:tr>
        <w:tc>
          <w:tcPr/>
          <w:p>
            <w:pPr>
              <w:pStyle w:val="Compact"/>
              <w:jc w:val="left"/>
            </w:pPr>
            <w:r>
              <w:t xml:space="preserve">GRAND TOTAL DUE</w:t>
            </w:r>
          </w:p>
        </w:tc>
        <w:tc>
          <w:tcPr/>
          <w:p>
            <w:pPr>
              <w:pStyle w:val="Compact"/>
              <w:jc w:val="right"/>
            </w:pPr>
            <w:r>
              <w:t xml:space="preserve">11,983,000.00 SDG</w:t>
            </w:r>
          </w:p>
        </w:tc>
      </w:tr>
    </w:tbl>
    <w:bookmarkStart w:id="24" w:name="terms-and-conditions-of-this-invoice"/>
    <w:p>
      <w:pPr>
        <w:pStyle w:val="Heading3"/>
      </w:pPr>
      <w:r>
        <w:t xml:space="preserve">Terms and Conditions of This Invoice</w:t>
      </w:r>
    </w:p>
    <w:p>
      <w:pPr>
        <w:pStyle w:val="FirstParagraph"/>
      </w:pPr>
      <w:r>
        <w:t xml:space="preserve">This Invoice is issued by Diplomat International Trading &amp; Consulting Services, a registered entity operating in Sudan Khartoum, in accordance with the commercial laws of the Republic of Sudan and the terms outlined in Contract Reference DIP/SD/2025/007. The total amount stated in this Invoice is payable in Sudanese Pounds (SDG) to the bank account designated by Diplomat, Sudan Khartoum branch, within thirty (30) calendar days from the Invoice date of 15 June 2025.</w:t>
      </w:r>
    </w:p>
    <w:p>
      <w:pPr>
        <w:numPr>
          <w:ilvl w:val="0"/>
          <w:numId w:val="1001"/>
        </w:numPr>
        <w:pStyle w:val="Compact"/>
      </w:pPr>
      <w:r>
        <w:t xml:space="preserve">All goods and services listed in this Invoice have been procured, manufactured, or rendered specifically for the client's operations in Sudan Khartoum and are non-transferable without prior written consent from Diplomat management.</w:t>
      </w:r>
    </w:p>
    <w:p>
      <w:pPr>
        <w:numPr>
          <w:ilvl w:val="0"/>
          <w:numId w:val="1001"/>
        </w:numPr>
        <w:pStyle w:val="Compact"/>
      </w:pPr>
      <w:r>
        <w:t xml:space="preserve">Payment for this Invoice shall be made via bank transfer to Diplomat's designated account at the National Bank of Sudan, Khartoum branch. Cheques or cash payments are not accepted for Invoice amounts exceeding 500,000 SDG.</w:t>
      </w:r>
    </w:p>
    <w:p>
      <w:pPr>
        <w:numPr>
          <w:ilvl w:val="0"/>
          <w:numId w:val="1001"/>
        </w:numPr>
        <w:pStyle w:val="Compact"/>
      </w:pPr>
      <w:r>
        <w:t xml:space="preserve">In the event of late payment beyond the due date specified in this Invoice, Diplomat reserves the right to apply a penalty interest of 1.5% per month on the outstanding balance, in compliance with Sudanese commercial regulations applicable in Sudan Khartoum.</w:t>
      </w:r>
    </w:p>
    <w:p>
      <w:pPr>
        <w:numPr>
          <w:ilvl w:val="0"/>
          <w:numId w:val="1001"/>
        </w:numPr>
        <w:pStyle w:val="Compact"/>
      </w:pPr>
      <w:r>
        <w:t xml:space="preserve">All Diplomat-branded materials and equipment referenced in this Invoice are covered under a standard one-year warranty from the date of delivery and installation in Sudan Khartoum. Warranty claims must be submitted in writing to Diplomat's Sudan Khartoum service center.</w:t>
      </w:r>
    </w:p>
    <w:p>
      <w:pPr>
        <w:numPr>
          <w:ilvl w:val="0"/>
          <w:numId w:val="1001"/>
        </w:numPr>
        <w:pStyle w:val="Compact"/>
      </w:pPr>
      <w:r>
        <w:t xml:space="preserve">This Invoice constitutes the final and complete statement of charges for the referenced project. Any additional work or modifications not explicitly itemized herein shall be subject to a separate Invoice and prior written approval from both parties.</w:t>
      </w:r>
    </w:p>
    <w:p>
      <w:pPr>
        <w:numPr>
          <w:ilvl w:val="0"/>
          <w:numId w:val="1001"/>
        </w:numPr>
        <w:pStyle w:val="Compact"/>
      </w:pPr>
      <w:r>
        <w:t xml:space="preserve">Disputes arising from this Invoice shall be resolved through arbitration in Sudan Khartoum in accordance with the Sudan Arbitration Act, and the governing law shall be that of the Republic of Sudan.</w:t>
      </w:r>
    </w:p>
    <w:p>
      <w:pPr>
        <w:pStyle w:val="FirstParagraph"/>
      </w:pPr>
      <w:r>
        <w:rPr>
          <w:bCs/>
          <w:b/>
        </w:rPr>
        <w:t xml:space="preserve">Authorized Signatory:</w:t>
      </w:r>
    </w:p>
    <w:p>
      <w:pPr>
        <w:pStyle w:val="BodyText"/>
      </w:pPr>
      <w:r>
        <w:t xml:space="preserve">______________________________</w:t>
      </w:r>
    </w:p>
    <w:p>
      <w:pPr>
        <w:pStyle w:val="BodyText"/>
      </w:pPr>
      <w:r>
        <w:rPr>
          <w:bCs/>
          <w:b/>
        </w:rPr>
        <w:t xml:space="preserve">Dr. Amal Hassan Ibrahim</w:t>
      </w:r>
    </w:p>
    <w:p>
      <w:pPr>
        <w:pStyle w:val="BodyText"/>
      </w:pPr>
      <w:r>
        <w:t xml:space="preserve">Chief Financial Officer, Diplomat International Trading &amp; Consulting Services</w:t>
      </w:r>
    </w:p>
    <w:p>
      <w:pPr>
        <w:pStyle w:val="BodyText"/>
      </w:pPr>
      <w:r>
        <w:t xml:space="preserve">Sudan Khartoum, 15 June 2025</w:t>
      </w:r>
    </w:p>
    <w:bookmarkEnd w:id="24"/>
    <w:p>
      <w:pPr>
        <w:pStyle w:val="BodyText"/>
      </w:pPr>
      <w:r>
        <w:t xml:space="preserve">DIPLOMAT - SUDAN KHARTOUM - INVOICE VERIFIED</w:t>
      </w:r>
    </w:p>
    <w:p>
      <w:pPr>
        <w:pStyle w:val="BodyText"/>
      </w:pPr>
      <w:r>
        <w:rPr>
          <w:bCs/>
          <w:b/>
        </w:rPr>
        <w:t xml:space="preserve">Diplomat International Trading &amp; Consulting Services</w:t>
      </w:r>
      <w:r>
        <w:t xml:space="preserve"> </w:t>
      </w:r>
      <w:r>
        <w:t xml:space="preserve">| Sudan Khartoum, Republic of Sudan</w:t>
      </w:r>
    </w:p>
    <w:p>
      <w:pPr>
        <w:pStyle w:val="BodyText"/>
      </w:pPr>
      <w:r>
        <w:t xml:space="preserve">This Invoice is a legally binding document. Please retain a copy for your records. For queries regarding this Invoice, contact Diplomat's billing department in Sudan Khartoum at billing@diplomat-sudan.com or +249-183-456-789.</w:t>
      </w:r>
    </w:p>
    <w:p>
      <w:pPr>
        <w:pStyle w:val="BodyText"/>
      </w:pPr>
      <w:r>
        <w:t xml:space="preserve">Invoice generated on 15 June 2025 | Page 1 of 1 | Document ID: DIP-KRT-2025-004782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Sudan Khartoum</dc:title>
  <dc:creator/>
  <dc:language>en</dc:language>
  <cp:keywords/>
  <dcterms:created xsi:type="dcterms:W3CDTF">2026-10-10T09:17:34Z</dcterms:created>
  <dcterms:modified xsi:type="dcterms:W3CDTF">2026-10-10T09:17:34Z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