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Ltd</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diplomat"/>
    <w:p>
      <w:pPr>
        <w:pStyle w:val="Heading1"/>
      </w:pPr>
      <w:r>
        <w:t xml:space="preserve">DIPLOMAT</w:t>
      </w:r>
    </w:p>
    <w:p>
      <w:pPr>
        <w:pStyle w:val="FirstParagraph"/>
      </w:pPr>
      <w:r>
        <w:t xml:space="preserve">Diplomat International Consulting Ltd</w:t>
      </w:r>
    </w:p>
    <w:p>
      <w:pPr>
        <w:pStyle w:val="BodyText"/>
      </w:pPr>
      <w:r>
        <w:t xml:space="preserve">142 Regent Street, Birmingham, B1 2BB</w:t>
      </w:r>
    </w:p>
    <w:p>
      <w:pPr>
        <w:pStyle w:val="BodyText"/>
      </w:pPr>
      <w:r>
        <w:t xml:space="preserve">United Kingdom</w:t>
      </w:r>
    </w:p>
    <w:p>
      <w:pPr>
        <w:pStyle w:val="BodyText"/>
      </w:pPr>
      <w:r>
        <w:t xml:space="preserve">Tel: +44 (0)121 456 7890</w:t>
      </w:r>
    </w:p>
    <w:p>
      <w:pPr>
        <w:pStyle w:val="BodyText"/>
      </w:pPr>
      <w:r>
        <w:t xml:space="preserve">Email: billing@diplomat-uk.co.uk</w:t>
      </w:r>
    </w:p>
    <w:p>
      <w:pPr>
        <w:pStyle w:val="BodyText"/>
      </w:pPr>
      <w:r>
        <w:t xml:space="preserve">VAT Registration No: GB 123 4567 89</w:t>
      </w:r>
    </w:p>
    <w:p>
      <w:pPr>
        <w:pStyle w:val="BodyText"/>
      </w:pPr>
      <w:r>
        <w:t xml:space="preserve">Company Reg No: 09876543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Meridian Trade Partners Ltd</w:t>
      </w:r>
    </w:p>
    <w:p>
      <w:pPr>
        <w:pStyle w:val="BodyText"/>
      </w:pPr>
      <w:r>
        <w:t xml:space="preserve">Attention: Mr. Jonathan Whitfield, Procurement Director</w:t>
      </w:r>
    </w:p>
    <w:p>
      <w:pPr>
        <w:pStyle w:val="BodyText"/>
      </w:pPr>
      <w:r>
        <w:t xml:space="preserve">Unit 7, Grand Central Business Park</w:t>
      </w:r>
    </w:p>
    <w:p>
      <w:pPr>
        <w:pStyle w:val="BodyText"/>
      </w:pPr>
      <w:r>
        <w:t xml:space="preserve">Brindleyplace, Birmingham, B1 2JQ</w:t>
      </w:r>
    </w:p>
    <w:p>
      <w:pPr>
        <w:pStyle w:val="BodyText"/>
      </w:pPr>
      <w:r>
        <w:t xml:space="preserve">United Kingdom</w:t>
      </w:r>
    </w:p>
    <w:p>
      <w:pPr>
        <w:pStyle w:val="BodyText"/>
      </w:pPr>
      <w:r>
        <w:t xml:space="preserve">VAT No: GB 987 6543 21</w:t>
      </w:r>
    </w:p>
    <w:bookmarkEnd w:id="22"/>
    <w:bookmarkStart w:id="23" w:name="project-reference"/>
    <w:p>
      <w:pPr>
        <w:pStyle w:val="Heading3"/>
      </w:pPr>
      <w:r>
        <w:t xml:space="preserve">Project Reference</w:t>
      </w:r>
    </w:p>
    <w:p>
      <w:pPr>
        <w:pStyle w:val="FirstParagraph"/>
      </w:pPr>
      <w:r>
        <w:rPr>
          <w:bCs/>
          <w:b/>
        </w:rPr>
        <w:t xml:space="preserve">Contract No:</w:t>
      </w:r>
      <w:r>
        <w:t xml:space="preserve"> </w:t>
      </w:r>
      <w:r>
        <w:t xml:space="preserve">DIP/UK/BHM/2025/0312</w:t>
      </w:r>
    </w:p>
    <w:p>
      <w:pPr>
        <w:pStyle w:val="BodyText"/>
      </w:pPr>
      <w:r>
        <w:rPr>
          <w:bCs/>
          <w:b/>
        </w:rPr>
        <w:t xml:space="preserve">Project:</w:t>
      </w:r>
      <w:r>
        <w:t xml:space="preserve"> </w:t>
      </w:r>
      <w:r>
        <w:t xml:space="preserve">Diplomat Advisory Services – Q2 2025</w:t>
      </w:r>
    </w:p>
    <w:p>
      <w:pPr>
        <w:pStyle w:val="BodyText"/>
      </w:pPr>
      <w:r>
        <w:rPr>
          <w:bCs/>
          <w:b/>
        </w:rPr>
        <w:t xml:space="preserve">Service Period:</w:t>
      </w:r>
      <w:r>
        <w:t xml:space="preserve"> </w:t>
      </w:r>
      <w:r>
        <w:t xml:space="preserve">1 April 2025 – 31 May 2025</w:t>
      </w:r>
    </w:p>
    <w:p>
      <w:pPr>
        <w:pStyle w:val="BodyText"/>
      </w:pPr>
      <w:r>
        <w:rPr>
          <w:bCs/>
          <w:b/>
        </w:rPr>
        <w:t xml:space="preserve">Location:</w:t>
      </w:r>
      <w:r>
        <w:t xml:space="preserve"> </w:t>
      </w:r>
      <w:r>
        <w:t xml:space="preserve">Birmingham, United Kingdom</w:t>
      </w:r>
    </w:p>
    <w:p>
      <w:pPr>
        <w:pStyle w:val="BodyText"/>
      </w:pPr>
      <w:r>
        <w:rPr>
          <w:bCs/>
          <w:b/>
        </w:rPr>
        <w:t xml:space="preserve">PO Reference:</w:t>
      </w:r>
      <w:r>
        <w:t xml:space="preserve"> </w:t>
      </w:r>
      <w:r>
        <w:t xml:space="preserve">MTP-PO-2025-1142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Diplomat Strategic Advisory Consultation – Senior Diplomat engagement for trade policy analysis and bilateral negotiation support, conducted at Diplomat Birmingham headquarters, United Kingdom</w:t>
            </w:r>
          </w:p>
        </w:tc>
        <w:tc>
          <w:tcPr/>
          <w:p>
            <w:pPr>
              <w:pStyle w:val="Compact"/>
              <w:jc w:val="left"/>
            </w:pPr>
            <w:r>
              <w:t xml:space="preserve">£850.00</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£20,400.00</w:t>
            </w:r>
          </w:p>
        </w:tc>
      </w:tr>
      <w:tr>
        <w:tc>
          <w:tcPr/>
          <w:p>
            <w:pPr>
              <w:pStyle w:val="Compact"/>
              <w:jc w:val="left"/>
            </w:pPr>
            <w:r>
              <w:t xml:space="preserve">02</w:t>
            </w:r>
          </w:p>
        </w:tc>
        <w:tc>
          <w:tcPr/>
          <w:p>
            <w:pPr>
              <w:pStyle w:val="Compact"/>
              <w:jc w:val="left"/>
            </w:pPr>
            <w:r>
              <w:t xml:space="preserve">Diplomat Cross-Border Compliance Review – Full regulatory audit of client operations across the United Kingdom, with specific focus on Birmingham metropolitan commercial zones and HMRC reporting obligations</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Diplomat Executive Liaison Services – Facilitation of high-level meetings between client stakeholders and United Kingdom government representatives in Birmingham, including venue coordination and diplomatic protocol management</w:t>
            </w:r>
          </w:p>
        </w:tc>
        <w:tc>
          <w:tcPr/>
          <w:p>
            <w:pPr>
              <w:pStyle w:val="Compact"/>
              <w:jc w:val="left"/>
            </w:pPr>
            <w:r>
              <w:t xml:space="preserve">£1,450.00</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£4,350.00</w:t>
            </w:r>
          </w:p>
        </w:tc>
      </w:tr>
      <w:tr>
        <w:tc>
          <w:tcPr/>
          <w:p>
            <w:pPr>
              <w:pStyle w:val="Compact"/>
              <w:jc w:val="left"/>
            </w:pPr>
            <w:r>
              <w:t xml:space="preserve">04</w:t>
            </w:r>
          </w:p>
        </w:tc>
        <w:tc>
          <w:tcPr/>
          <w:p>
            <w:pPr>
              <w:pStyle w:val="Compact"/>
              <w:jc w:val="left"/>
            </w:pPr>
            <w:r>
              <w:t xml:space="preserve">Diplomat Market Intelligence Report – Comprehensive quarterly analysis of commercial opportunities in the Birmingham and West Midlands region, United Kingdom, including sector-specific diplomatic trade assessments</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Diplomat Travel and Logistics Coordination – Arrangement of secure transport, accommodation, and scheduling for visiting international delegates attending Diplomat-hosted events in Birmingham, United Kingdom</w:t>
            </w:r>
          </w:p>
        </w:tc>
        <w:tc>
          <w:tcPr/>
          <w:p>
            <w:pPr>
              <w:pStyle w:val="Compact"/>
              <w:jc w:val="left"/>
            </w:pPr>
            <w:r>
              <w:t xml:space="preserve">£1,100.00</w:t>
            </w:r>
          </w:p>
        </w:tc>
        <w:tc>
          <w:tcPr/>
          <w:p>
            <w:pPr>
              <w:pStyle w:val="Compact"/>
              <w:jc w:val="left"/>
            </w:pPr>
            <w:r>
              <w:t xml:space="preserve">2</w:t>
            </w:r>
          </w:p>
        </w:tc>
        <w:tc>
          <w:tcPr/>
          <w:p>
            <w:pPr>
              <w:pStyle w:val="Compact"/>
              <w:jc w:val="left"/>
            </w:pPr>
            <w:r>
              <w:t xml:space="preserve">Packages</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Diplomat Document Preparation and Certification – Drafting, review, and notarisation of formal correspondence, trade agreements, and regulatory filings required for United Kingdom jurisdiction, prepared by Diplomat legal team in Birmingham</w:t>
            </w:r>
          </w:p>
        </w:tc>
        <w:tc>
          <w:tcPr/>
          <w:p>
            <w:pPr>
              <w:pStyle w:val="Compact"/>
              <w:jc w:val="left"/>
            </w:pPr>
            <w:r>
              <w:t xml:space="preserve">£650.00</w:t>
            </w:r>
          </w:p>
        </w:tc>
        <w:tc>
          <w:tcPr/>
          <w:p>
            <w:pPr>
              <w:pStyle w:val="Compact"/>
              <w:jc w:val="left"/>
            </w:pPr>
            <w:r>
              <w:t xml:space="preserve">6</w:t>
            </w:r>
          </w:p>
        </w:tc>
        <w:tc>
          <w:tcPr/>
          <w:p>
            <w:pPr>
              <w:pStyle w:val="Compact"/>
              <w:jc w:val="left"/>
            </w:pPr>
            <w:r>
              <w:t xml:space="preserve">Documents</w:t>
            </w:r>
          </w:p>
        </w:tc>
        <w:tc>
          <w:tcPr/>
          <w:p>
            <w:pPr>
              <w:pStyle w:val="Compact"/>
              <w:jc w:val="left"/>
            </w:pPr>
            <w:r>
              <w:t xml:space="preserve">£3,900.00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£36,850.00</w:t>
            </w:r>
          </w:p>
        </w:tc>
      </w:tr>
      <w:tr>
        <w:tc>
          <w:tcPr/>
          <w:p>
            <w:pPr>
              <w:pStyle w:val="Compact"/>
              <w:jc w:val="left"/>
            </w:pPr>
            <w:r>
              <w:t xml:space="preserve">VAT @ 20% (United Kingdom Standard Rate)</w:t>
            </w:r>
          </w:p>
        </w:tc>
        <w:tc>
          <w:tcPr/>
          <w:p>
            <w:pPr>
              <w:pStyle w:val="Compact"/>
              <w:jc w:val="left"/>
            </w:pPr>
            <w:r>
              <w:t xml:space="preserve">£7,370.00</w:t>
            </w:r>
          </w:p>
        </w:tc>
      </w:tr>
      <w:tr>
        <w:tc>
          <w:tcPr/>
          <w:p>
            <w:pPr>
              <w:pStyle w:val="Compact"/>
              <w:jc w:val="left"/>
            </w:pPr>
            <w:r>
              <w:t xml:space="preserve">Early Payment Discount (2% if settled within 14 days)</w:t>
            </w:r>
          </w:p>
        </w:tc>
        <w:tc>
          <w:tcPr/>
          <w:p>
            <w:pPr>
              <w:pStyle w:val="Compact"/>
              <w:jc w:val="left"/>
            </w:pPr>
            <w:r>
              <w:t xml:space="preserve">-£737.00</w:t>
            </w:r>
          </w:p>
        </w:tc>
      </w:tr>
      <w:tr>
        <w:tc>
          <w:tcPr/>
          <w:p>
            <w:pPr>
              <w:pStyle w:val="Compact"/>
              <w:jc w:val="left"/>
            </w:pPr>
            <w:r>
              <w:t xml:space="preserve">TOTAL AMOUNT DUE</w:t>
            </w:r>
          </w:p>
        </w:tc>
        <w:tc>
          <w:tcPr/>
          <w:p>
            <w:pPr>
              <w:pStyle w:val="Compact"/>
              <w:jc w:val="left"/>
            </w:pPr>
            <w:r>
              <w:t xml:space="preserve">£43,483.00</w:t>
            </w:r>
          </w:p>
        </w:tc>
      </w:tr>
    </w:tbl>
    <w:p>
      <w:pPr>
        <w:pStyle w:val="BodyText"/>
      </w:pPr>
      <w:r>
        <w:t xml:space="preserve">All amounts are stated in British Pounds Sterling (GBP). VAT is charged in accordance with the Value Added Tax Act 1994, United Kingdom. Diplomat International Consulting Ltd is registered for VAT in the United Kingdom under the number GB 123 4567 89.</w:t>
      </w:r>
    </w:p>
    <w:bookmarkStart w:id="24" w:name="payment-instructions-and-terms"/>
    <w:p>
      <w:pPr>
        <w:pStyle w:val="Heading3"/>
      </w:pPr>
      <w:r>
        <w:t xml:space="preserve">Payment Instructions and Terms</w:t>
      </w:r>
    </w:p>
    <w:p>
      <w:pPr>
        <w:pStyle w:val="FirstParagraph"/>
      </w:pPr>
      <w:r>
        <w:t xml:space="preserve">This invoice issued by Diplomat International Consulting Ltd, Birmingham, United Kingdom, is payable within thirty (30) calendar days from the issue date stated above. Payment is to be made via direct bank transfer to the following account:</w:t>
      </w:r>
    </w:p>
    <w:p>
      <w:pPr>
        <w:pStyle w:val="BodyText"/>
      </w:pPr>
      <w:r>
        <w:rPr>
          <w:bCs/>
          <w:b/>
        </w:rPr>
        <w:t xml:space="preserve">Bank:</w:t>
      </w:r>
      <w:r>
        <w:t xml:space="preserve"> </w:t>
      </w:r>
      <w:r>
        <w:t xml:space="preserve">HSBC Bank plc, Birmingham Branch, United Kingdom</w:t>
      </w:r>
    </w:p>
    <w:p>
      <w:pPr>
        <w:pStyle w:val="BodyText"/>
      </w:pPr>
      <w:r>
        <w:rPr>
          <w:bCs/>
          <w:b/>
        </w:rPr>
        <w:t xml:space="preserve">Account Name:</w:t>
      </w:r>
      <w:r>
        <w:t xml:space="preserve"> </w:t>
      </w:r>
      <w:r>
        <w:t xml:space="preserve">Diplomat International Consulting Ltd</w:t>
      </w:r>
    </w:p>
    <w:p>
      <w:pPr>
        <w:pStyle w:val="BodyText"/>
      </w:pPr>
      <w:r>
        <w:rPr>
          <w:bCs/>
          <w:b/>
        </w:rPr>
        <w:t xml:space="preserve">Sort Code:</w:t>
      </w:r>
      <w:r>
        <w:t xml:space="preserve"> </w:t>
      </w:r>
      <w:r>
        <w:t xml:space="preserve">40-11-50</w:t>
      </w:r>
    </w:p>
    <w:p>
      <w:pPr>
        <w:pStyle w:val="BodyText"/>
      </w:pPr>
      <w:r>
        <w:rPr>
          <w:bCs/>
          <w:b/>
        </w:rPr>
        <w:t xml:space="preserve">Account Number:</w:t>
      </w:r>
      <w:r>
        <w:t xml:space="preserve"> </w:t>
      </w:r>
      <w:r>
        <w:t xml:space="preserve">12345678</w:t>
      </w:r>
    </w:p>
    <w:p>
      <w:pPr>
        <w:pStyle w:val="BodyText"/>
      </w:pPr>
      <w:r>
        <w:rPr>
          <w:bCs/>
          <w:b/>
        </w:rPr>
        <w:t xml:space="preserve">Reference:</w:t>
      </w:r>
      <w:r>
        <w:t xml:space="preserve"> </w:t>
      </w:r>
      <w:r>
        <w:t xml:space="preserve">DIP-2025-00487</w:t>
      </w:r>
    </w:p>
    <w:p>
      <w:pPr>
        <w:pStyle w:val="BodyText"/>
      </w:pPr>
      <w:r>
        <w:t xml:space="preserve">Please ensure that the invoice number DIP-2025-00487 is included as a reference on all payments to facilitate accurate reconciliation by the Diplomat accounts department in Birmingham. Late payments will be subject to interest charges at the rate of 4% above the Bank of England base rate, in accordance with the Late Payment of Commercial Debts (Interest) Act 1998, United Kingdom. Diplomat reserves the right to suspend ongoing services under the referenced contract should payment remain outstanding beyond the due date.</w:t>
      </w:r>
    </w:p>
    <w:bookmarkEnd w:id="24"/>
    <w:bookmarkStart w:id="25" w:name="additional-notes"/>
    <w:p>
      <w:pPr>
        <w:pStyle w:val="Heading3"/>
      </w:pPr>
      <w:r>
        <w:t xml:space="preserve">Additional Notes</w:t>
      </w:r>
    </w:p>
    <w:p>
      <w:pPr>
        <w:pStyle w:val="FirstParagraph"/>
      </w:pPr>
      <w:r>
        <w:t xml:space="preserve">This invoice represents services rendered by Diplomat International Consulting Ltd during the period specified above. All Diplomat advisory services were delivered in Birmingham, United Kingdom, in full compliance with the terms and conditions outlined in Contract No. DIP/UK/BHM/2025/0312. The Diplomat team wishes to thank Meridian Trade Partners Ltd for their continued partnership and confidence in our professional services. Should you require any clarification regarding the line items, VAT treatment, or any aspect of this invoice, please contact the Diplomat billing department at billing@diplomat-uk.co.uk or by telephone at +44 (0)121 456 7890, Monday to Friday, 09:00 to 17:30 United Kingdom time. Diplomat International Consulting Ltd is a limited company registered in England and Wales. The registered office of Diplomat is located at 142 Regent Street, Birmingham, B1 2BB, United Kingdom. This document constitutes a valid tax invoice for the purposes of United Kingdom VAT legislation and may be retained for your statutory record-keeping requirements.</w:t>
      </w:r>
    </w:p>
    <w:bookmarkEnd w:id="25"/>
    <w:p>
      <w:pPr>
        <w:pStyle w:val="BodyText"/>
      </w:pPr>
      <w:r>
        <w:rPr>
          <w:bCs/>
          <w:b/>
        </w:rPr>
        <w:t xml:space="preserve">Diplomat International Consulting Ltd</w:t>
      </w:r>
      <w:r>
        <w:t xml:space="preserve"> </w:t>
      </w:r>
      <w:r>
        <w:t xml:space="preserve">| 142 Regent Street, Birmingham, B1 2BB, United Kingdom</w:t>
      </w:r>
    </w:p>
    <w:p>
      <w:pPr>
        <w:pStyle w:val="BodyText"/>
      </w:pPr>
      <w:r>
        <w:t xml:space="preserve">Company Registration No: 09876543 | VAT No: GB 123 4567 89 | Registered in England and Wales</w:t>
      </w:r>
    </w:p>
    <w:p>
      <w:pPr>
        <w:pStyle w:val="BodyText"/>
      </w:pPr>
      <w:r>
        <w:t xml:space="preserve">This invoice was generated electronically by Diplomat's billing system on 15 June 2025. No signature is required for validity.</w:t>
      </w:r>
    </w:p>
    <w:p>
      <w:pPr>
        <w:pStyle w:val="BodyText"/>
      </w:pPr>
      <w:r>
        <w:t xml:space="preserve">© 2025 Diplomat International Consulting Ltd. All rights reserved.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Ltd - Birmingham, United Kingdom</dc:title>
  <dc:creator/>
  <dc:language>en-GB</dc:language>
  <cp:keywords/>
  <dcterms:created xsi:type="dcterms:W3CDTF">2026-10-10T08:09:10Z</dcterms:created>
  <dcterms:modified xsi:type="dcterms:W3CDTF">2026-10-10T08:09:10Z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