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diplomat"/>
    <w:p>
      <w:pPr>
        <w:pStyle w:val="Heading1"/>
      </w:pPr>
      <w:r>
        <w:t xml:space="preserve">DIPLomat</w:t>
      </w:r>
    </w:p>
    <w:p>
      <w:pPr>
        <w:pStyle w:val="FirstParagraph"/>
      </w:pPr>
      <w:r>
        <w:t xml:space="preserve">Diplomat International Consulting Group</w:t>
      </w:r>
    </w:p>
    <w:p>
      <w:pPr>
        <w:pStyle w:val="BodyText"/>
      </w:pPr>
      <w:r>
        <w:t xml:space="preserve">1455 Market Street, Suite 2800</w:t>
      </w:r>
    </w:p>
    <w:p>
      <w:pPr>
        <w:pStyle w:val="BodyText"/>
      </w:pPr>
      <w:r>
        <w:t xml:space="preserve">San Francisco, California 94103</w:t>
      </w:r>
    </w:p>
    <w:p>
      <w:pPr>
        <w:pStyle w:val="BodyText"/>
      </w:pPr>
      <w:r>
        <w:t xml:space="preserve">United States of America</w:t>
      </w:r>
    </w:p>
    <w:p>
      <w:pPr>
        <w:pStyle w:val="BodyText"/>
      </w:pPr>
      <w:r>
        <w:t xml:space="preserve">Tel: +1 (415) 555-0192 | Email: billing@diplomat-sf.com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DIP-SF-2025-04871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Meridian Pacific Holdings LLC</w:t>
      </w:r>
    </w:p>
    <w:p>
      <w:pPr>
        <w:pStyle w:val="BodyText"/>
      </w:pPr>
      <w:r>
        <w:t xml:space="preserve">Attn: Mr. Jonathan Reeves, CFO</w:t>
      </w:r>
    </w:p>
    <w:p>
      <w:pPr>
        <w:pStyle w:val="BodyText"/>
      </w:pPr>
      <w:r>
        <w:t xml:space="preserve">2200 California Street, Floor 14</w:t>
      </w:r>
    </w:p>
    <w:p>
      <w:pPr>
        <w:pStyle w:val="BodyText"/>
      </w:pPr>
      <w:r>
        <w:t xml:space="preserve">San Francisco, California 94115</w:t>
      </w:r>
    </w:p>
    <w:p>
      <w:pPr>
        <w:pStyle w:val="BodyText"/>
      </w:pPr>
      <w:r>
        <w:t xml:space="preserve">United States of America</w:t>
      </w:r>
    </w:p>
    <w:p>
      <w:pPr>
        <w:pStyle w:val="BodyText"/>
      </w:pPr>
      <w:r>
        <w:t xml:space="preserve">Tax ID / EIN: 94-2847561</w:t>
      </w:r>
    </w:p>
    <w:bookmarkEnd w:id="22"/>
    <w:bookmarkStart w:id="23" w:name="project-reference"/>
    <w:p>
      <w:pPr>
        <w:pStyle w:val="Heading3"/>
      </w:pPr>
      <w:r>
        <w:t xml:space="preserve">Project Reference</w:t>
      </w:r>
    </w:p>
    <w:p>
      <w:pPr>
        <w:pStyle w:val="FirstParagraph"/>
      </w:pPr>
      <w:r>
        <w:rPr>
          <w:bCs/>
          <w:b/>
        </w:rPr>
        <w:t xml:space="preserve">Engagement:</w:t>
      </w:r>
      <w:r>
        <w:t xml:space="preserve"> </w:t>
      </w:r>
      <w:r>
        <w:t xml:space="preserve">Diplomat Strategic Advisory Services</w:t>
      </w:r>
    </w:p>
    <w:p>
      <w:pPr>
        <w:pStyle w:val="BodyText"/>
      </w:pPr>
      <w:r>
        <w:rPr>
          <w:bCs/>
          <w:b/>
        </w:rPr>
        <w:t xml:space="preserve">Contract No.:</w:t>
      </w:r>
      <w:r>
        <w:t xml:space="preserve"> </w:t>
      </w:r>
      <w:r>
        <w:t xml:space="preserve">DIP-CON-2025-0034</w:t>
      </w:r>
    </w:p>
    <w:p>
      <w:pPr>
        <w:pStyle w:val="BodyText"/>
      </w:pPr>
      <w:r>
        <w:rPr>
          <w:bCs/>
          <w:b/>
        </w:rPr>
        <w:t xml:space="preserve">Service Period:</w:t>
      </w:r>
      <w:r>
        <w:t xml:space="preserve"> </w:t>
      </w:r>
      <w:r>
        <w:t xml:space="preserve">May 1 – May 31, 2025</w:t>
      </w:r>
    </w:p>
    <w:p>
      <w:pPr>
        <w:pStyle w:val="BodyText"/>
      </w:pPr>
      <w:r>
        <w:rPr>
          <w:bCs/>
          <w:b/>
        </w:rPr>
        <w:t xml:space="preserve">Location of Work:</w:t>
      </w:r>
      <w:r>
        <w:t xml:space="preserve"> </w:t>
      </w:r>
      <w:r>
        <w:t xml:space="preserve">San Francisco, United States</w:t>
      </w:r>
    </w:p>
    <w:p>
      <w:pPr>
        <w:pStyle w:val="BodyText"/>
      </w:pPr>
      <w:r>
        <w:rPr>
          <w:bCs/>
          <w:b/>
        </w:rPr>
        <w:t xml:space="preserve">Account Manager:</w:t>
      </w:r>
      <w:r>
        <w:t xml:space="preserve"> </w:t>
      </w:r>
      <w:r>
        <w:t xml:space="preserve">Dr. Elena Vasquez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Diplomat Executive Advisory Session – Strategic Market Entry Analysis for the San Francisco Bay Area commercial real estate sector</w:t>
            </w:r>
          </w:p>
        </w:tc>
        <w:tc>
          <w:tcPr/>
          <w:p>
            <w:pPr>
              <w:pStyle w:val="Compact"/>
              <w:jc w:val="left"/>
            </w:pPr>
            <w:r>
              <w:t xml:space="preserve">$450.00/hr</w:t>
            </w:r>
          </w:p>
        </w:tc>
        <w:tc>
          <w:tcPr/>
          <w:p>
            <w:pPr>
              <w:pStyle w:val="Compact"/>
              <w:jc w:val="left"/>
            </w:pPr>
            <w:r>
              <w:t xml:space="preserve">12.0</w:t>
            </w:r>
          </w:p>
        </w:tc>
        <w:tc>
          <w:tcPr/>
          <w:p>
            <w:pPr>
              <w:pStyle w:val="Compact"/>
              <w:jc w:val="left"/>
            </w:pPr>
            <w:r>
              <w:t xml:space="preserve">$5,400.00</w:t>
            </w:r>
          </w:p>
        </w:tc>
        <w:tc>
          <w:tcPr/>
          <w:p>
            <w:pPr>
              <w:pStyle w:val="Compact"/>
              <w:jc w:val="left"/>
            </w:pPr>
            <w:r>
              <w:t xml:space="preserve">Consulting</w:t>
            </w:r>
          </w:p>
        </w:tc>
      </w:tr>
      <w:tr>
        <w:tc>
          <w:tcPr/>
          <w:p>
            <w:pPr>
              <w:pStyle w:val="Compact"/>
              <w:jc w:val="left"/>
            </w:pPr>
            <w:r>
              <w:t xml:space="preserve">2</w:t>
            </w:r>
          </w:p>
        </w:tc>
        <w:tc>
          <w:tcPr/>
          <w:p>
            <w:pPr>
              <w:pStyle w:val="Compact"/>
              <w:jc w:val="left"/>
            </w:pPr>
            <w:r>
              <w:t xml:space="preserve">Diplomat Regulatory Compliance Review – California state and San Francisco municipal business licensing and tax obligations assessment</w:t>
            </w:r>
          </w:p>
        </w:tc>
        <w:tc>
          <w:tcPr/>
          <w:p>
            <w:pPr>
              <w:pStyle w:val="Compact"/>
              <w:jc w:val="left"/>
            </w:pPr>
            <w:r>
              <w:t xml:space="preserve">$385.00/hr</w:t>
            </w:r>
          </w:p>
        </w:tc>
        <w:tc>
          <w:tcPr/>
          <w:p>
            <w:pPr>
              <w:pStyle w:val="Compact"/>
              <w:jc w:val="left"/>
            </w:pPr>
            <w:r>
              <w:t xml:space="preserve">18.5</w:t>
            </w:r>
          </w:p>
        </w:tc>
        <w:tc>
          <w:tcPr/>
          <w:p>
            <w:pPr>
              <w:pStyle w:val="Compact"/>
              <w:jc w:val="left"/>
            </w:pPr>
            <w:r>
              <w:t xml:space="preserve">$7,122.50</w:t>
            </w:r>
          </w:p>
        </w:tc>
        <w:tc>
          <w:tcPr/>
          <w:p>
            <w:pPr>
              <w:pStyle w:val="Compact"/>
              <w:jc w:val="left"/>
            </w:pPr>
            <w:r>
              <w:t xml:space="preserve">Compliance</w:t>
            </w:r>
          </w:p>
        </w:tc>
      </w:tr>
      <w:tr>
        <w:tc>
          <w:tcPr/>
          <w:p>
            <w:pPr>
              <w:pStyle w:val="Compact"/>
              <w:jc w:val="left"/>
            </w:pPr>
            <w:r>
              <w:t xml:space="preserve">3</w:t>
            </w:r>
          </w:p>
        </w:tc>
        <w:tc>
          <w:tcPr/>
          <w:p>
            <w:pPr>
              <w:pStyle w:val="Compact"/>
              <w:jc w:val="left"/>
            </w:pPr>
            <w:r>
              <w:t xml:space="preserve">Diplomat Cross-Border Negotiation Support – Facilitation of international trade agreements relevant to United States San Francisco port operations</w:t>
            </w:r>
          </w:p>
        </w:tc>
        <w:tc>
          <w:tcPr/>
          <w:p>
            <w:pPr>
              <w:pStyle w:val="Compact"/>
              <w:jc w:val="left"/>
            </w:pPr>
            <w:r>
              <w:t xml:space="preserve">$520.00/hr</w:t>
            </w:r>
          </w:p>
        </w:tc>
        <w:tc>
          <w:tcPr/>
          <w:p>
            <w:pPr>
              <w:pStyle w:val="Compact"/>
              <w:jc w:val="left"/>
            </w:pPr>
            <w:r>
              <w:t xml:space="preserve">9.0</w:t>
            </w:r>
          </w:p>
        </w:tc>
        <w:tc>
          <w:tcPr/>
          <w:p>
            <w:pPr>
              <w:pStyle w:val="Compact"/>
              <w:jc w:val="left"/>
            </w:pPr>
            <w:r>
              <w:t xml:space="preserve">$4,680.00</w:t>
            </w:r>
          </w:p>
        </w:tc>
        <w:tc>
          <w:tcPr/>
          <w:p>
            <w:pPr>
              <w:pStyle w:val="Compact"/>
              <w:jc w:val="left"/>
            </w:pPr>
            <w:r>
              <w:t xml:space="preserve">Trade Advisory</w:t>
            </w:r>
          </w:p>
        </w:tc>
      </w:tr>
      <w:tr>
        <w:tc>
          <w:tcPr/>
          <w:p>
            <w:pPr>
              <w:pStyle w:val="Compact"/>
              <w:jc w:val="left"/>
            </w:pPr>
            <w:r>
              <w:t xml:space="preserve">4</w:t>
            </w:r>
          </w:p>
        </w:tc>
        <w:tc>
          <w:tcPr/>
          <w:p>
            <w:pPr>
              <w:pStyle w:val="Compact"/>
              <w:jc w:val="left"/>
            </w:pPr>
            <w:r>
              <w:t xml:space="preserve">Diplomat Stakeholder Engagement Workshop – On-site session at Diplomat headquarters, 1455 Market Street, San Francisco, United States</w:t>
            </w:r>
          </w:p>
        </w:tc>
        <w:tc>
          <w:tcPr/>
          <w:p>
            <w:pPr>
              <w:pStyle w:val="Compact"/>
              <w:jc w:val="left"/>
            </w:pPr>
            <w:r>
              <w:t xml:space="preserve">$1,200.00 flat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Workshop</w:t>
            </w:r>
          </w:p>
        </w:tc>
      </w:tr>
      <w:tr>
        <w:tc>
          <w:tcPr/>
          <w:p>
            <w:pPr>
              <w:pStyle w:val="Compact"/>
              <w:jc w:val="left"/>
            </w:pPr>
            <w:r>
              <w:t xml:space="preserve">5</w:t>
            </w:r>
          </w:p>
        </w:tc>
        <w:tc>
          <w:tcPr/>
          <w:p>
            <w:pPr>
              <w:pStyle w:val="Compact"/>
              <w:jc w:val="left"/>
            </w:pPr>
            <w:r>
              <w:t xml:space="preserve">Diplomat Market Intelligence Report – Quarterly analysis of United States San Francisco technology corridor investment trends and diplomatic trade policy impacts</w:t>
            </w:r>
          </w:p>
        </w:tc>
        <w:tc>
          <w:tcPr/>
          <w:p>
            <w:pPr>
              <w:pStyle w:val="Compact"/>
              <w:jc w:val="left"/>
            </w:pPr>
            <w:r>
              <w:t xml:space="preserve">$3,500.00 flat</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Research</w:t>
            </w:r>
          </w:p>
        </w:tc>
      </w:tr>
      <w:tr>
        <w:tc>
          <w:tcPr/>
          <w:p>
            <w:pPr>
              <w:pStyle w:val="Compact"/>
              <w:jc w:val="left"/>
            </w:pPr>
            <w:r>
              <w:t xml:space="preserve">6</w:t>
            </w:r>
          </w:p>
        </w:tc>
        <w:tc>
          <w:tcPr/>
          <w:p>
            <w:pPr>
              <w:pStyle w:val="Compact"/>
              <w:jc w:val="left"/>
            </w:pPr>
            <w:r>
              <w:t xml:space="preserve">Diplomat Travel and Logistics Coordination – Client travel arrangements within San Francisco, United States, including venue reservations and document courier services</w:t>
            </w:r>
          </w:p>
        </w:tc>
        <w:tc>
          <w:tcPr/>
          <w:p>
            <w:pPr>
              <w:pStyle w:val="Compact"/>
              <w:jc w:val="left"/>
            </w:pPr>
            <w:r>
              <w:t xml:space="preserve">$850.00 flat</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Logistics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$22,752.50</w:t>
            </w:r>
          </w:p>
        </w:tc>
      </w:tr>
      <w:tr>
        <w:tc>
          <w:tcPr/>
          <w:p>
            <w:pPr>
              <w:pStyle w:val="Compact"/>
              <w:jc w:val="left"/>
            </w:pPr>
            <w:r>
              <w:t xml:space="preserve">California State Sales Tax (8.5%)</w:t>
            </w:r>
          </w:p>
        </w:tc>
        <w:tc>
          <w:tcPr/>
          <w:p>
            <w:pPr>
              <w:pStyle w:val="Compact"/>
              <w:jc w:val="right"/>
            </w:pPr>
            <w:r>
              <w:t xml:space="preserve">$1,933.96</w:t>
            </w:r>
          </w:p>
        </w:tc>
      </w:tr>
      <w:tr>
        <w:tc>
          <w:tcPr/>
          <w:p>
            <w:pPr>
              <w:pStyle w:val="Compact"/>
              <w:jc w:val="left"/>
            </w:pPr>
            <w:r>
              <w:t xml:space="preserve">San Francisco City Tax (1.5%)</w:t>
            </w:r>
          </w:p>
        </w:tc>
        <w:tc>
          <w:tcPr/>
          <w:p>
            <w:pPr>
              <w:pStyle w:val="Compact"/>
              <w:jc w:val="right"/>
            </w:pPr>
            <w:r>
              <w:t xml:space="preserve">$341.29</w:t>
            </w:r>
          </w:p>
        </w:tc>
      </w:tr>
      <w:tr>
        <w:tc>
          <w:tcPr/>
          <w:p>
            <w:pPr>
              <w:pStyle w:val="Compact"/>
              <w:jc w:val="left"/>
            </w:pPr>
            <w:r>
              <w:t xml:space="preserve">Early Payment Discount (2% if paid before June 26, 2025)</w:t>
            </w:r>
          </w:p>
        </w:tc>
        <w:tc>
          <w:tcPr/>
          <w:p>
            <w:pPr>
              <w:pStyle w:val="Compact"/>
              <w:jc w:val="right"/>
            </w:pPr>
            <w:r>
              <w:t xml:space="preserve">-$455.05</w:t>
            </w:r>
          </w:p>
        </w:tc>
      </w:tr>
      <w:tr>
        <w:tc>
          <w:tcPr/>
          <w:p>
            <w:pPr>
              <w:pStyle w:val="Compact"/>
              <w:jc w:val="left"/>
            </w:pPr>
            <w:r>
              <w:t xml:space="preserve">Grand Total Due</w:t>
            </w:r>
          </w:p>
        </w:tc>
        <w:tc>
          <w:tcPr/>
          <w:p>
            <w:pPr>
              <w:pStyle w:val="Compact"/>
              <w:jc w:val="right"/>
            </w:pPr>
            <w:r>
              <w:t xml:space="preserve">$24,572.70</w:t>
            </w:r>
          </w:p>
        </w:tc>
      </w:tr>
    </w:tbl>
    <w:bookmarkStart w:id="24" w:name="payment-instructions"/>
    <w:p>
      <w:pPr>
        <w:pStyle w:val="Heading3"/>
      </w:pPr>
      <w:r>
        <w:t xml:space="preserve">Payment Instructions</w:t>
      </w:r>
    </w:p>
    <w:p>
      <w:pPr>
        <w:pStyle w:val="FirstParagraph"/>
      </w:pPr>
      <w:r>
        <w:rPr>
          <w:bCs/>
          <w:b/>
        </w:rPr>
        <w:t xml:space="preserve">Method 1 – Wire Transfer:</w:t>
      </w:r>
      <w:r>
        <w:t xml:space="preserve"> </w:t>
      </w:r>
      <w:r>
        <w:t xml:space="preserve">Diplomat International Consulting Group, Bank of America, Account No. 4471-8829-0034, Routing No. 121000248, SWIFT: BOFAUS3S. Reference: DIP-SF-2025-04871</w:t>
      </w:r>
    </w:p>
    <w:p>
      <w:pPr>
        <w:pStyle w:val="BodyText"/>
      </w:pPr>
      <w:r>
        <w:rPr>
          <w:bCs/>
          <w:b/>
        </w:rPr>
        <w:t xml:space="preserve">Method 2 – ACH Transfer:</w:t>
      </w:r>
      <w:r>
        <w:t xml:space="preserve"> </w:t>
      </w:r>
      <w:r>
        <w:t xml:space="preserve">Available for United States domestic accounts. Contact Diplomat billing department at billing@diplomat-sf.com to initiate.</w:t>
      </w:r>
    </w:p>
    <w:p>
      <w:pPr>
        <w:pStyle w:val="BodyText"/>
      </w:pPr>
      <w:r>
        <w:rPr>
          <w:bCs/>
          <w:b/>
        </w:rPr>
        <w:t xml:space="preserve">Method 3 – Check:</w:t>
      </w:r>
      <w:r>
        <w:t xml:space="preserve"> </w:t>
      </w:r>
      <w:r>
        <w:t xml:space="preserve">Make payable to "Diplomat International Consulting Group" and mail to 1455 Market Street, Suite 2800, San Francisco, CA 94103, United States.</w:t>
      </w:r>
    </w:p>
    <w:p>
      <w:pPr>
        <w:pStyle w:val="BodyText"/>
      </w:pPr>
      <w:r>
        <w:rPr>
          <w:bCs/>
          <w:b/>
        </w:rPr>
        <w:t xml:space="preserve">Important:</w:t>
      </w:r>
      <w:r>
        <w:t xml:space="preserve"> </w:t>
      </w:r>
      <w:r>
        <w:t xml:space="preserve">Please reference Invoice number DIP-SF-2025-04871 on all correspondence and payments to ensure proper allocation to your account.</w:t>
      </w:r>
    </w:p>
    <w:bookmarkEnd w:id="24"/>
    <w:bookmarkStart w:id="25" w:name="notes-and-terms"/>
    <w:p>
      <w:pPr>
        <w:pStyle w:val="Heading3"/>
      </w:pPr>
      <w:r>
        <w:t xml:space="preserve">Notes and Terms</w:t>
      </w:r>
    </w:p>
    <w:p>
      <w:pPr>
        <w:pStyle w:val="FirstParagraph"/>
      </w:pPr>
      <w:r>
        <w:t xml:space="preserve">This Invoice is issued by Diplomat International Consulting Group, a registered professional services firm headquartered in San Francisco, United States. All services rendered under this engagement were performed in accordance with the terms outlined in Contract DIP-CON-2025-0034 and applicable United States federal, California state, and San Francisco municipal regulations.</w:t>
      </w:r>
    </w:p>
    <w:p>
      <w:pPr>
        <w:pStyle w:val="BodyText"/>
      </w:pPr>
      <w:r>
        <w:t xml:space="preserve">Diplomat reserves the right to apply a late payment fee of 1.5% per month on any outstanding balance exceeding the Net 30 payment terms specified on this Invoice. Late fees are calculated from the Due Date of July 12, 2025, and are subject to California Civil Code Section 1671 provisions.</w:t>
      </w:r>
    </w:p>
    <w:p>
      <w:pPr>
        <w:pStyle w:val="BodyText"/>
      </w:pPr>
      <w:r>
        <w:t xml:space="preserve">All rates quoted on this Invoice are in United States Dollars (USD). Diplomat International Consulting Group is not responsible for any foreign exchange fluctuations should the client remit payment from outside the United States. The San Francisco, California tax jurisdiction applies to all taxable services listed herein.</w:t>
      </w:r>
    </w:p>
    <w:p>
      <w:pPr>
        <w:pStyle w:val="BodyText"/>
      </w:pPr>
      <w:r>
        <w:t xml:space="preserve">Should you have any questions regarding this Invoice or the services provided by Diplomat during the May 2025 service period, please contact our billing office in San Francisco, United States, at +1 (415) 555-0192 or via email at billing@diplomat-sf.com. Our team is available Monday through Friday, 8:00 AM to 6:00 PM Pacific Time.</w:t>
      </w:r>
    </w:p>
    <w:p>
      <w:pPr>
        <w:pStyle w:val="BodyText"/>
      </w:pPr>
      <w:r>
        <w:t xml:space="preserve">This Invoice constitutes a legally binding document under the laws of the State of California and the United States of America. Diplomat International Consulting Group acknowledges that all client data and proprietary information handled during the course of this engagement remain the exclusive property of the client and are protected under Diplomat's Non-Disclosure Agreement (NDA-2025-0034).</w:t>
      </w:r>
    </w:p>
    <w:bookmarkEnd w:id="25"/>
    <w:p>
      <w:pPr>
        <w:pStyle w:val="BodyText"/>
      </w:pPr>
      <w:r>
        <w:rPr>
          <w:bCs/>
          <w:b/>
        </w:rPr>
        <w:t xml:space="preserve">DIPLomat International Consulting Group</w:t>
      </w:r>
      <w:r>
        <w:t xml:space="preserve"> </w:t>
      </w:r>
      <w:r>
        <w:t xml:space="preserve">| 1455 Market Street, Suite 2800, San Francisco, CA 94103, United States</w:t>
      </w:r>
    </w:p>
    <w:p>
      <w:pPr>
        <w:pStyle w:val="BodyText"/>
      </w:pPr>
      <w:r>
        <w:t xml:space="preserve">California Business License No. 1847293 | EIN: 94-5567821 | Registered in the State of California, United States</w:t>
      </w:r>
    </w:p>
    <w:p>
      <w:pPr>
        <w:pStyle w:val="BodyText"/>
      </w:pPr>
      <w:r>
        <w:t xml:space="preserve">This Invoice was generated electronically on June 12, 2025, by the Diplomat billing system. No physical signature is required for validity.</w:t>
      </w:r>
    </w:p>
    <w:p>
      <w:pPr>
        <w:pStyle w:val="BodyText"/>
      </w:pPr>
      <w:r>
        <w:t xml:space="preserve">Thank you for choosing Diplomat for your professional advisory needs in San Francisco, United States.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United States San Francisco</dc:title>
  <dc:creator/>
  <dc:language>en</dc:language>
  <cp:keywords/>
  <dcterms:created xsi:type="dcterms:W3CDTF">2026-10-10T09:48:34Z</dcterms:created>
  <dcterms:modified xsi:type="dcterms:W3CDTF">2026-10-10T09:48:34Z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