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Afghanistan</w:t>
      </w:r>
      <w:r>
        <w:t xml:space="preserve"> </w:t>
      </w:r>
      <w:r>
        <w:t xml:space="preserve">Kabul</w:t>
      </w:r>
    </w:p>
    <w:bookmarkStart w:id="21" w:name="dr.-ahmad-farid"/>
    <w:p>
      <w:pPr>
        <w:pStyle w:val="Heading1"/>
      </w:pPr>
      <w:r>
        <w:t xml:space="preserve">Dr. Ahmad Farid</w:t>
      </w:r>
    </w:p>
    <w:bookmarkStart w:id="20" w:name="doctor-general-practitioner"/>
    <w:p>
      <w:pPr>
        <w:pStyle w:val="Heading2"/>
      </w:pPr>
      <w:r>
        <w:t xml:space="preserve">Doctor General Practitioner</w:t>
      </w:r>
    </w:p>
    <w:p>
      <w:pPr>
        <w:pStyle w:val="FirstParagraph"/>
      </w:pPr>
      <w:r>
        <w:t xml:space="preserve">Medical License No: AF-KBL-MED-8842</w:t>
      </w:r>
      <w:r>
        <w:br/>
      </w:r>
      <w:r>
        <w:t xml:space="preserve">Kabul Medical Association Member</w:t>
      </w:r>
      <w:r>
        <w:br/>
      </w:r>
      <w:r>
        <w:t xml:space="preserve">Specializing in Primary Care &amp; Preventive Medicine</w:t>
      </w:r>
    </w:p>
    <w:bookmarkEnd w:id="20"/>
    <w:bookmarkEnd w:id="21"/>
    <w:p>
      <w:pPr>
        <w:pStyle w:val="BodyText"/>
      </w:pPr>
      <w:r>
        <w:t xml:space="preserve">INVOICE</w:t>
      </w:r>
    </w:p>
    <w:p>
      <w:pPr>
        <w:pStyle w:val="BodyText"/>
      </w:pPr>
      <w:r>
        <w:rPr>
          <w:bCs/>
          <w:b/>
        </w:rPr>
        <w:t xml:space="preserve">Invoice Number:</w:t>
      </w:r>
      <w:r>
        <w:t xml:space="preserve"> </w:t>
      </w:r>
      <w:r>
        <w:t xml:space="preserve">INV-KBL-2023-1045</w:t>
      </w:r>
      <w:r>
        <w:br/>
      </w:r>
      <w:r>
        <w:rPr>
          <w:bCs/>
          <w:b/>
        </w:rPr>
        <w:t xml:space="preserve">Date of Issue:</w:t>
      </w:r>
      <w:r>
        <w:t xml:space="preserve"> </w:t>
      </w:r>
      <w:r>
        <w:t xml:space="preserve">October 24, 2023</w:t>
      </w:r>
      <w:r>
        <w:br/>
      </w:r>
      <w:r>
        <w:rPr>
          <w:bCs/>
          <w:b/>
        </w:rPr>
        <w:t xml:space="preserve">Due Date:</w:t>
      </w:r>
      <w:r>
        <w:t xml:space="preserve"> </w:t>
      </w:r>
      <w:r>
        <w:t xml:space="preserve">Upon Receipt</w:t>
      </w:r>
      <w:r>
        <w:br/>
      </w:r>
      <w:r>
        <w:rPr>
          <w:bCs/>
          <w:b/>
        </w:rPr>
        <w:t xml:space="preserve">Currency:</w:t>
      </w:r>
      <w:r>
        <w:t xml:space="preserve"> </w:t>
      </w:r>
      <w:r>
        <w:t xml:space="preserve">Afghan Afghani (AFN)</w:t>
      </w:r>
    </w:p>
    <w:bookmarkStart w:id="22" w:name="from-provider"/>
    <w:p>
      <w:pPr>
        <w:pStyle w:val="Heading3"/>
      </w:pPr>
      <w:r>
        <w:t xml:space="preserve">From (Provider)</w:t>
      </w:r>
    </w:p>
    <w:p>
      <w:pPr>
        <w:pStyle w:val="FirstParagraph"/>
      </w:pPr>
      <w:r>
        <w:rPr>
          <w:bCs/>
          <w:b/>
        </w:rPr>
        <w:t xml:space="preserve">Dr. Ahmad Farid, MD</w:t>
      </w:r>
      <w:r>
        <w:br/>
      </w:r>
      <w:r>
        <w:t xml:space="preserve">Doctor General Practitioner</w:t>
      </w:r>
      <w:r>
        <w:br/>
      </w:r>
      <w:r>
        <w:t xml:space="preserve">Farid Medical Clinic</w:t>
      </w:r>
      <w:r>
        <w:br/>
      </w:r>
      <w:r>
        <w:t xml:space="preserve">Street 14, District 10</w:t>
      </w:r>
      <w:r>
        <w:br/>
      </w:r>
      <w:r>
        <w:rPr>
          <w:bCs/>
          <w:b/>
        </w:rPr>
        <w:t xml:space="preserve">Afghanistan Kabul</w:t>
      </w:r>
      <w:r>
        <w:br/>
      </w:r>
      <w:r>
        <w:t xml:space="preserve">Phone: +93 70 123 4567</w:t>
      </w:r>
      <w:r>
        <w:br/>
      </w:r>
      <w:r>
        <w:t xml:space="preserve">Email: dr.farid@kabulmed.af</w:t>
      </w:r>
    </w:p>
    <w:bookmarkEnd w:id="22"/>
    <w:bookmarkStart w:id="23" w:name="bill-to-patient"/>
    <w:p>
      <w:pPr>
        <w:pStyle w:val="Heading3"/>
      </w:pPr>
      <w:r>
        <w:t xml:space="preserve">Bill To (Patient)</w:t>
      </w:r>
    </w:p>
    <w:p>
      <w:pPr>
        <w:pStyle w:val="FirstParagraph"/>
      </w:pPr>
      <w:r>
        <w:rPr>
          <w:bCs/>
          <w:b/>
        </w:rPr>
        <w:t xml:space="preserve">Mr. Karim Rahimi</w:t>
      </w:r>
      <w:r>
        <w:br/>
      </w:r>
      <w:r>
        <w:t xml:space="preserve">Patient ID: PAT-9921</w:t>
      </w:r>
      <w:r>
        <w:br/>
      </w:r>
      <w:r>
        <w:t xml:space="preserve">House No. 55, Street 8</w:t>
      </w:r>
      <w:r>
        <w:br/>
      </w:r>
      <w:r>
        <w:t xml:space="preserve">District 5,</w:t>
      </w:r>
      <w:r>
        <w:t xml:space="preserve"> </w:t>
      </w:r>
      <w:r>
        <w:rPr>
          <w:bCs/>
          <w:b/>
        </w:rPr>
        <w:t xml:space="preserve">Afghanistan Kabul</w:t>
      </w:r>
      <w:r>
        <w:br/>
      </w:r>
      <w:r>
        <w:t xml:space="preserve">Phone: +93 79 987 6543</w:t>
      </w:r>
    </w:p>
    <w:bookmarkEnd w:id="23"/>
    <w:p>
      <w:pPr>
        <w:pStyle w:val="BodyText"/>
      </w:pPr>
      <w:r>
        <w:t xml:space="preserve">This document serves as an official</w:t>
      </w:r>
      <w:r>
        <w:t xml:space="preserve"> </w:t>
      </w:r>
      <w:r>
        <w:rPr>
          <w:bCs/>
          <w:b/>
        </w:rPr>
        <w:t xml:space="preserve">Invoice</w:t>
      </w:r>
      <w:r>
        <w:t xml:space="preserve"> </w:t>
      </w:r>
      <w:r>
        <w:t xml:space="preserve">for medical services rendered by a licensed</w:t>
      </w:r>
      <w:r>
        <w:t xml:space="preserve"> </w:t>
      </w:r>
      <w:r>
        <w:rPr>
          <w:bCs/>
          <w:b/>
        </w:rPr>
        <w:t xml:space="preserve">Doctor General Practitioner</w:t>
      </w:r>
      <w:r>
        <w:t xml:space="preserve"> </w:t>
      </w:r>
      <w:r>
        <w:t xml:space="preserve">located in</w:t>
      </w:r>
      <w:r>
        <w:t xml:space="preserve"> </w:t>
      </w:r>
      <w:r>
        <w:rPr>
          <w:bCs/>
          <w:b/>
        </w:rPr>
        <w:t xml:space="preserve">Afghanistan Kabul</w:t>
      </w:r>
      <w:r>
        <w:t xml:space="preserve">. The following charges reflect the professional fees, diagnostic assessments, and treatment plans provided during the consultation. As a primary care provider in Kabul, the Doctor General Practitioner is committed to delivering high-quality healthcare accessible to the local community. This Invoice is generated in accordance with the medical billing standards practiced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1</w:t>
            </w:r>
          </w:p>
        </w:tc>
        <w:tc>
          <w:tcPr/>
          <w:p>
            <w:pPr>
              <w:pStyle w:val="Compact"/>
              <w:jc w:val="left"/>
            </w:pPr>
            <w:r>
              <w:rPr>
                <w:bCs/>
                <w:b/>
              </w:rPr>
              <w:t xml:space="preserve">Initial Consultation Fee:</w:t>
            </w:r>
            <w:r>
              <w:t xml:space="preserve"> </w:t>
            </w:r>
            <w:r>
              <w:t xml:space="preserve">Comprehensive physical examination and medical history review conducted by the Doctor General Practitioner. This includes assessment of vital signs and general health status.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Diagnostic Assessment:</w:t>
            </w:r>
            <w:r>
              <w:t xml:space="preserve"> </w:t>
            </w:r>
            <w:r>
              <w:t xml:space="preserve">Evaluation of respiratory symptoms and chest auscultation performed by the Doctor General Practitioner in Afghanistan Kabul. Includes preliminary diagnosis and differential analysis.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w:t>
            </w:r>
          </w:p>
        </w:tc>
        <w:tc>
          <w:tcPr/>
          <w:p>
            <w:pPr>
              <w:pStyle w:val="Compact"/>
              <w:jc w:val="left"/>
            </w:pPr>
            <w:r>
              <w:rPr>
                <w:bCs/>
                <w:b/>
              </w:rPr>
              <w:t xml:space="preserve">Prescription &amp; Medication Management:</w:t>
            </w:r>
            <w:r>
              <w:t xml:space="preserve"> </w:t>
            </w:r>
            <w:r>
              <w:t xml:space="preserve">Detailed prescription for antibiotics and symptomatic relief. The Doctor General Practitioner has advised on dosage and duration. Cost includes consultation time for medication counseling.</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rPr>
                <w:bCs/>
                <w:b/>
              </w:rPr>
              <w:t xml:space="preserve">Referral Coordination:</w:t>
            </w:r>
            <w:r>
              <w:t xml:space="preserve"> </w:t>
            </w:r>
            <w:r>
              <w:t xml:space="preserve">Administrative fee for coordinating a referral to a specialist in Kabul if required. The Doctor General Practitioner ensures continuity of care within the Afghanistan Kabul healthcare network.</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Medical Record Documentation:</w:t>
            </w:r>
            <w:r>
              <w:t xml:space="preserve"> </w:t>
            </w:r>
            <w:r>
              <w:t xml:space="preserve">Digital and physical filing of patient records. This ensures that the Doctor General Practitioner maintains accurate history for future visits in Afghanistan Kabul.</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rPr>
          <w:bCs/>
          <w:b/>
        </w:rPr>
        <w:t xml:space="preserve">3,300.00 AFN</w:t>
      </w:r>
    </w:p>
    <w:p>
      <w:pPr>
        <w:pStyle w:val="BodyText"/>
      </w:pPr>
      <w:r>
        <w:t xml:space="preserve">Service Tax (if applicable):</w:t>
      </w:r>
      <w:r>
        <w:t xml:space="preserve"> </w:t>
      </w:r>
      <w:r>
        <w:rPr>
          <w:bCs/>
          <w:b/>
        </w:rPr>
        <w:t xml:space="preserve">0.00 AFN</w:t>
      </w:r>
    </w:p>
    <w:p>
      <w:pPr>
        <w:pStyle w:val="BodyText"/>
      </w:pPr>
      <w:r>
        <w:t xml:space="preserve">Grand Total Due:</w:t>
      </w:r>
      <w:r>
        <w:t xml:space="preserve"> </w:t>
      </w:r>
      <w:r>
        <w:rPr>
          <w:bCs/>
          <w:b/>
        </w:rPr>
        <w:t xml:space="preserve">3,300.00 AFN</w:t>
      </w:r>
    </w:p>
    <w:p>
      <w:pPr>
        <w:pStyle w:val="BodyText"/>
      </w:pPr>
      <w:r>
        <w:t xml:space="preserve">(Three Thousand Three Hundred Afghan Afghani)</w:t>
      </w:r>
    </w:p>
    <w:bookmarkStart w:id="24" w:name="X7c284cb4b8523f2391e6583c95010bab028d47a"/>
    <w:p>
      <w:pPr>
        <w:pStyle w:val="Heading3"/>
      </w:pPr>
      <w:r>
        <w:t xml:space="preserve">Terms and Conditions &amp; Payment Instructions</w:t>
      </w:r>
    </w:p>
    <w:p>
      <w:pPr>
        <w:pStyle w:val="FirstParagraph"/>
      </w:pPr>
      <w:r>
        <w:t xml:space="preserve">This</w:t>
      </w:r>
      <w:r>
        <w:t xml:space="preserve"> </w:t>
      </w:r>
      <w:r>
        <w:rPr>
          <w:bCs/>
          <w:b/>
        </w:rPr>
        <w:t xml:space="preserve">Invoice</w:t>
      </w:r>
      <w:r>
        <w:t xml:space="preserve"> </w:t>
      </w:r>
      <w:r>
        <w:t xml:space="preserve">is a formal request for payment for services provided by a</w:t>
      </w:r>
      <w:r>
        <w:t xml:space="preserve"> </w:t>
      </w:r>
      <w:r>
        <w:rPr>
          <w:bCs/>
          <w:b/>
        </w:rPr>
        <w:t xml:space="preserve">Doctor General Practitioner</w:t>
      </w:r>
      <w:r>
        <w:t xml:space="preserve"> </w:t>
      </w:r>
      <w:r>
        <w:t xml:space="preserve">in</w:t>
      </w:r>
      <w:r>
        <w:t xml:space="preserve"> </w:t>
      </w:r>
      <w:r>
        <w:rPr>
          <w:bCs/>
          <w:b/>
        </w:rPr>
        <w:t xml:space="preserve">Afghanistan Kabul</w:t>
      </w:r>
      <w:r>
        <w:t xml:space="preserve">. Payment is expected upon receipt of this document.</w:t>
      </w:r>
    </w:p>
    <w:p>
      <w:pPr>
        <w:numPr>
          <w:ilvl w:val="0"/>
          <w:numId w:val="1001"/>
        </w:numPr>
        <w:pStyle w:val="Compact"/>
      </w:pPr>
      <w:r>
        <w:rPr>
          <w:bCs/>
          <w:b/>
        </w:rPr>
        <w:t xml:space="preserve">Payment Methods:</w:t>
      </w:r>
      <w:r>
        <w:t xml:space="preserve"> </w:t>
      </w:r>
      <w:r>
        <w:t xml:space="preserve">Cash (AFN) is accepted at the clinic. Mobile banking transfers via local Afghan networks are also accepted. Please reference the Invoice Number (INV-KBL-2023-1045) when making a transfer.</w:t>
      </w:r>
    </w:p>
    <w:p>
      <w:pPr>
        <w:numPr>
          <w:ilvl w:val="0"/>
          <w:numId w:val="1001"/>
        </w:numPr>
        <w:pStyle w:val="Compact"/>
      </w:pPr>
      <w:r>
        <w:rPr>
          <w:bCs/>
          <w:b/>
        </w:rPr>
        <w:t xml:space="preserve">Validity:</w:t>
      </w:r>
      <w:r>
        <w:t xml:space="preserve"> </w:t>
      </w:r>
      <w:r>
        <w:t xml:space="preserve">This Invoice is valid for 30 days from the date of issue. Late payments may incur a small administrative fee.</w:t>
      </w:r>
    </w:p>
    <w:p>
      <w:pPr>
        <w:numPr>
          <w:ilvl w:val="0"/>
          <w:numId w:val="1001"/>
        </w:numPr>
        <w:pStyle w:val="Compact"/>
      </w:pPr>
      <w:r>
        <w:rPr>
          <w:bCs/>
          <w:b/>
        </w:rPr>
        <w:t xml:space="preserve">Insurance:</w:t>
      </w:r>
      <w:r>
        <w:t xml:space="preserve"> </w:t>
      </w:r>
      <w:r>
        <w:t xml:space="preserve">If you have private health insurance, please submit this Invoice to your provider for reimbursement. The Doctor General Practitioner can provide additional documentation if required by insurance companies operating in Afghanistan Kabul.</w:t>
      </w:r>
    </w:p>
    <w:p>
      <w:pPr>
        <w:numPr>
          <w:ilvl w:val="0"/>
          <w:numId w:val="1001"/>
        </w:numPr>
        <w:pStyle w:val="Compact"/>
      </w:pPr>
      <w:r>
        <w:rPr>
          <w:bCs/>
          <w:b/>
        </w:rPr>
        <w:t xml:space="preserve">Disputes:</w:t>
      </w:r>
      <w:r>
        <w:t xml:space="preserve"> </w:t>
      </w:r>
      <w:r>
        <w:t xml:space="preserve">Any discrepancies regarding the charges listed on this Invoice should be reported to the clinic within 7 days. The Doctor General Practitioner is committed to transparency and patient satisfaction.</w:t>
      </w:r>
    </w:p>
    <w:p>
      <w:pPr>
        <w:numPr>
          <w:ilvl w:val="0"/>
          <w:numId w:val="1001"/>
        </w:numPr>
        <w:pStyle w:val="Compact"/>
      </w:pPr>
      <w:r>
        <w:rPr>
          <w:bCs/>
          <w:b/>
        </w:rPr>
        <w:t xml:space="preserve">Confidentiality:</w:t>
      </w:r>
      <w:r>
        <w:t xml:space="preserve"> </w:t>
      </w:r>
      <w:r>
        <w:t xml:space="preserve">All patient information and financial details shared in relation to this Invoice are kept strictly confidential in accordance with medical ethics and privacy standards in Afghanistan.</w:t>
      </w:r>
    </w:p>
    <w:p>
      <w:pPr>
        <w:pStyle w:val="FirstParagraph"/>
      </w:pPr>
      <w:r>
        <w:t xml:space="preserve">Thank you for trusting our Doctor General Practitioner with your healthcare needs. We strive to provide accessible, professional, and compassionate medical services to the residents of Afghanistan Kabul. Your health is our priority.</w:t>
      </w:r>
    </w:p>
    <w:bookmarkEnd w:id="24"/>
    <w:p>
      <w:pPr>
        <w:pStyle w:val="BodyText"/>
      </w:pPr>
      <w:r>
        <w:rPr>
          <w:bCs/>
          <w:b/>
        </w:rPr>
        <w:t xml:space="preserve">Authorized Signature</w:t>
      </w:r>
    </w:p>
    <w:p>
      <w:pPr>
        <w:pStyle w:val="BodyText"/>
      </w:pPr>
      <w:r>
        <w:t xml:space="preserve">Dr. Ahmad Farid</w:t>
      </w:r>
    </w:p>
    <w:p>
      <w:pPr>
        <w:pStyle w:val="BodyText"/>
      </w:pPr>
      <w:r>
        <w:t xml:space="preserve">Doctor General Practitioner</w:t>
      </w:r>
    </w:p>
    <w:p>
      <w:pPr>
        <w:pStyle w:val="BodyText"/>
      </w:pPr>
      <w:r>
        <w:rPr>
          <w:bCs/>
          <w:b/>
        </w:rPr>
        <w:t xml:space="preserve">Patient Acknowledgment</w:t>
      </w:r>
    </w:p>
    <w:p>
      <w:pPr>
        <w:pStyle w:val="BodyText"/>
      </w:pPr>
      <w:r>
        <w:t xml:space="preserve">Signature / Date</w:t>
      </w:r>
    </w:p>
    <w:p>
      <w:pPr>
        <w:pStyle w:val="BodyText"/>
      </w:pPr>
      <w:r>
        <w:t xml:space="preserve">Farid Medical Clinic | Street 14, District 10, Afghanistan Kabul | Phone: +93 70 123 4567</w:t>
      </w:r>
      <w:r>
        <w:br/>
      </w:r>
      <w:r>
        <w:t xml:space="preserve">This Invoice is generated electronically and is valid without a physical stamp if signed digitally.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Afghanistan Kabul</dc:title>
  <dc:creator/>
  <dc:language>en</dc:language>
  <cp:keywords/>
  <dcterms:created xsi:type="dcterms:W3CDTF">2026-10-10T08:02:29Z</dcterms:created>
  <dcterms:modified xsi:type="dcterms:W3CDTF">2026-10-10T08:02:29Z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