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Algiers,</w:t>
      </w:r>
      <w:r>
        <w:t xml:space="preserve"> </w:t>
      </w:r>
      <w:r>
        <w:t xml:space="preserve">Algeria</w:t>
      </w:r>
    </w:p>
    <w:bookmarkStart w:id="21" w:name="dr.-karim-benali"/>
    <w:p>
      <w:pPr>
        <w:pStyle w:val="Heading1"/>
      </w:pPr>
      <w:r>
        <w:t xml:space="preserve">Dr. Karim Benali</w:t>
      </w:r>
    </w:p>
    <w:bookmarkStart w:id="20" w:name="doctor-general-practitioner"/>
    <w:p>
      <w:pPr>
        <w:pStyle w:val="Heading2"/>
      </w:pPr>
      <w:r>
        <w:t xml:space="preserve">Doctor General Practitioner</w:t>
      </w:r>
    </w:p>
    <w:p>
      <w:pPr>
        <w:pStyle w:val="FirstParagraph"/>
      </w:pPr>
      <w:r>
        <w:t xml:space="preserve">Medical License No: 16-2023-4589</w:t>
      </w:r>
      <w:r>
        <w:br/>
      </w:r>
      <w:r>
        <w:t xml:space="preserve">CNSS No: 9876543210</w:t>
      </w:r>
      <w:r>
        <w:br/>
      </w:r>
      <w:r>
        <w:t xml:space="preserve">Tax ID (NIF): 001234567890123</w:t>
      </w:r>
      <w:r>
        <w:br/>
      </w:r>
      <w:r>
        <w:t xml:space="preserve">Address: 45 Rue Didouche Mourad, Hydra</w:t>
      </w:r>
      <w:r>
        <w:br/>
      </w:r>
      <w:r>
        <w:t xml:space="preserve">Algiers, Algeria</w:t>
      </w:r>
      <w:r>
        <w:br/>
      </w:r>
      <w:r>
        <w:t xml:space="preserve">Phone: +213 21 60 12 34</w:t>
      </w:r>
      <w:r>
        <w:br/>
      </w:r>
      <w:r>
        <w:t xml:space="preserve">Email: dr.karim.benali@med-algeria.dz</w:t>
      </w:r>
    </w:p>
    <w:bookmarkEnd w:id="20"/>
    <w:bookmarkEnd w:id="21"/>
    <w:bookmarkStart w:id="22" w:name="invoice"/>
    <w:p>
      <w:pPr>
        <w:pStyle w:val="Heading1"/>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Upon Receipt</w:t>
      </w:r>
    </w:p>
    <w:bookmarkEnd w:id="22"/>
    <w:bookmarkStart w:id="23" w:name="billed-to-patient"/>
    <w:p>
      <w:pPr>
        <w:pStyle w:val="Heading3"/>
      </w:pPr>
      <w:r>
        <w:t xml:space="preserve">Billed To (Patient)</w:t>
      </w:r>
    </w:p>
    <w:p>
      <w:pPr>
        <w:pStyle w:val="FirstParagraph"/>
      </w:pPr>
      <w:r>
        <w:rPr>
          <w:bCs/>
          <w:b/>
        </w:rPr>
        <w:t xml:space="preserve">Name:</w:t>
      </w:r>
      <w:r>
        <w:t xml:space="preserve"> </w:t>
      </w:r>
      <w:r>
        <w:t xml:space="preserve">Mr. Ahmed Mansouri</w:t>
      </w:r>
      <w:r>
        <w:br/>
      </w:r>
      <w:r>
        <w:rPr>
          <w:bCs/>
          <w:b/>
        </w:rPr>
        <w:t xml:space="preserve">Address:</w:t>
      </w:r>
      <w:r>
        <w:t xml:space="preserve"> </w:t>
      </w:r>
      <w:r>
        <w:t xml:space="preserve">12 Rue des Frères Bouadou, Bab Ezzouar</w:t>
      </w:r>
      <w:r>
        <w:br/>
      </w:r>
      <w:r>
        <w:t xml:space="preserve">Algiers, Algeria</w:t>
      </w:r>
      <w:r>
        <w:br/>
      </w:r>
      <w:r>
        <w:rPr>
          <w:bCs/>
          <w:b/>
        </w:rPr>
        <w:t xml:space="preserve">Phone:</w:t>
      </w:r>
      <w:r>
        <w:t xml:space="preserve"> </w:t>
      </w:r>
      <w:r>
        <w:t xml:space="preserve">+213 555 123 456</w:t>
      </w:r>
      <w:r>
        <w:br/>
      </w:r>
      <w:r>
        <w:rPr>
          <w:bCs/>
          <w:b/>
        </w:rPr>
        <w:t xml:space="preserve">CNSS Card No:</w:t>
      </w:r>
      <w:r>
        <w:t xml:space="preserve"> </w:t>
      </w:r>
      <w:r>
        <w:t xml:space="preserve">1234567890</w:t>
      </w:r>
    </w:p>
    <w:bookmarkEnd w:id="23"/>
    <w:bookmarkStart w:id="24" w:name="insurance-third-party-payer"/>
    <w:p>
      <w:pPr>
        <w:pStyle w:val="Heading3"/>
      </w:pPr>
      <w:r>
        <w:t xml:space="preserve">Insurance / Third Party Payer</w:t>
      </w:r>
    </w:p>
    <w:p>
      <w:pPr>
        <w:pStyle w:val="FirstParagraph"/>
      </w:pPr>
      <w:r>
        <w:rPr>
          <w:bCs/>
          <w:b/>
        </w:rPr>
        <w:t xml:space="preserve">Provider:</w:t>
      </w:r>
      <w:r>
        <w:t xml:space="preserve"> </w:t>
      </w:r>
      <w:r>
        <w:t xml:space="preserve">CNAS (Caisse Nationale des Assurances Sociales des Travailleurs Salariés)</w:t>
      </w:r>
      <w:r>
        <w:br/>
      </w:r>
      <w:r>
        <w:rPr>
          <w:bCs/>
          <w:b/>
        </w:rPr>
        <w:t xml:space="preserve">Policy Number:</w:t>
      </w:r>
      <w:r>
        <w:t xml:space="preserve"> </w:t>
      </w:r>
      <w:r>
        <w:t xml:space="preserve">CNAS-ALG-98765</w:t>
      </w:r>
      <w:r>
        <w:br/>
      </w:r>
      <w:r>
        <w:rPr>
          <w:bCs/>
          <w:b/>
        </w:rPr>
        <w:t xml:space="preserve">Reference:</w:t>
      </w:r>
      <w:r>
        <w:t xml:space="preserve"> </w:t>
      </w:r>
      <w:r>
        <w:t xml:space="preserve">Referral from Dr. Y. Hadjadj (Cardiology)</w:t>
      </w:r>
      <w:r>
        <w:br/>
      </w:r>
      <w:r>
        <w:rPr>
          <w:bCs/>
          <w:b/>
        </w:rPr>
        <w:t xml:space="preserve">Notes:</w:t>
      </w:r>
      <w:r>
        <w:t xml:space="preserve"> </w:t>
      </w:r>
      <w:r>
        <w:t xml:space="preserve">Standard reimbursement rate applies per Algerian Ministry of Health regulations.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physical examination, review of medical history, and assessment of chronic conditions (hypertension monitoring).</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Diagnostic Blood Work Order &amp; Interpretation</w:t>
            </w:r>
            <w:r>
              <w:br/>
            </w:r>
            <w:r>
              <w:t xml:space="preserve">Ordering and subsequent analysis of CBC, Lipid Profile, and HbA1c tests. Includes consultation time for explaining results to the patient.</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Electrocardiogram (ECG) Procedure</w:t>
            </w:r>
            <w:r>
              <w:br/>
            </w:r>
            <w:r>
              <w:t xml:space="preserve">Standard 12-lead ECG performed in-clinic to assess cardiac rhythm and rule out arrhythmias.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Prescription Management &amp; Medication Counseling</w:t>
            </w:r>
            <w:r>
              <w:br/>
            </w:r>
            <w:r>
              <w:t xml:space="preserve">Detailed explanation of new medication regimen, potential side effects, and drug interactions.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5</w:t>
            </w:r>
          </w:p>
        </w:tc>
        <w:tc>
          <w:tcPr/>
          <w:p>
            <w:pPr>
              <w:pStyle w:val="Compact"/>
              <w:jc w:val="left"/>
            </w:pPr>
            <w:r>
              <w:rPr>
                <w:bCs/>
                <w:b/>
              </w:rPr>
              <w:t xml:space="preserve">Medical Certificate Issuance</w:t>
            </w:r>
            <w:r>
              <w:br/>
            </w:r>
            <w:r>
              <w:t xml:space="preserve">Official medical certificate for work absence (3 days) as required by Algerian labor laws.</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6,500.00 DZD</w:t>
      </w:r>
    </w:p>
    <w:p>
      <w:pPr>
        <w:pStyle w:val="BodyText"/>
      </w:pPr>
      <w:r>
        <w:t xml:space="preserve">VAT (19% - If applicable per local tax law):</w:t>
      </w:r>
      <w:r>
        <w:t xml:space="preserve"> </w:t>
      </w:r>
      <w:r>
        <w:t xml:space="preserve">1,235.00 DZD</w:t>
      </w:r>
    </w:p>
    <w:p>
      <w:pPr>
        <w:pStyle w:val="BodyText"/>
      </w:pPr>
      <w:r>
        <w:t xml:space="preserve">Insurance Coverage (CNAS Reimbursement):</w:t>
      </w:r>
      <w:r>
        <w:t xml:space="preserve"> </w:t>
      </w:r>
      <w:r>
        <w:t xml:space="preserve">-3,250.00 DZD</w:t>
      </w:r>
    </w:p>
    <w:p>
      <w:pPr>
        <w:pStyle w:val="BodyText"/>
      </w:pPr>
      <w:r>
        <w:t xml:space="preserve">Patient Responsibility (Total Due):</w:t>
      </w:r>
      <w:r>
        <w:t xml:space="preserve"> </w:t>
      </w:r>
      <w:r>
        <w:t xml:space="preserve">4,485.00 DZD</w:t>
      </w:r>
    </w:p>
    <w:bookmarkStart w:id="25" w:name="terms-conditions-and-important-notes"/>
    <w:p>
      <w:pPr>
        <w:pStyle w:val="Heading3"/>
      </w:pPr>
      <w:r>
        <w:t xml:space="preserve">Terms, Conditions, and Important Notes</w:t>
      </w:r>
    </w:p>
    <w:p>
      <w:pPr>
        <w:pStyle w:val="FirstParagraph"/>
      </w:pPr>
      <w:r>
        <w:t xml:space="preserve">This</w:t>
      </w:r>
      <w:r>
        <w:t xml:space="preserve"> </w:t>
      </w:r>
      <w:r>
        <w:rPr>
          <w:bCs/>
          <w:b/>
        </w:rPr>
        <w:t xml:space="preserve">Invoice</w:t>
      </w:r>
      <w:r>
        <w:t xml:space="preserve"> </w:t>
      </w:r>
      <w:r>
        <w:t xml:space="preserve">is issued by Dr. Karim Benali, a licensed</w:t>
      </w:r>
      <w:r>
        <w:t xml:space="preserve"> </w:t>
      </w:r>
      <w:r>
        <w:rPr>
          <w:bCs/>
          <w:b/>
        </w:rPr>
        <w:t xml:space="preserve">Doctor General Practitioner</w:t>
      </w:r>
      <w:r>
        <w:t xml:space="preserve"> </w:t>
      </w:r>
      <w:r>
        <w:t xml:space="preserve">operating within the healthcare regulations of</w:t>
      </w:r>
      <w:r>
        <w:t xml:space="preserve"> </w:t>
      </w:r>
      <w:r>
        <w:rPr>
          <w:bCs/>
          <w:b/>
        </w:rPr>
        <w:t xml:space="preserve">Algeria Algiers</w:t>
      </w:r>
      <w:r>
        <w:t xml:space="preserve">. All services rendered are in accordance with the standards set by the Algerian Ministry of Health, Population, and Hospital Reform.</w:t>
      </w:r>
    </w:p>
    <w:p>
      <w:pPr>
        <w:pStyle w:val="BodyText"/>
      </w:pPr>
      <w:r>
        <w:rPr>
          <w:bCs/>
          <w:b/>
        </w:rPr>
        <w:t xml:space="preserve">Payment Terms:</w:t>
      </w:r>
      <w:r>
        <w:t xml:space="preserve"> </w:t>
      </w:r>
      <w:r>
        <w:t xml:space="preserve">Payment is due upon receipt of this invoice. We accept cash (Algerian Dinar), bank transfer, and major credit cards. Please reference the Invoice Number (INV-2023-10-045) when making payments.</w:t>
      </w:r>
    </w:p>
    <w:p>
      <w:pPr>
        <w:pStyle w:val="BodyText"/>
      </w:pPr>
      <w:r>
        <w:rPr>
          <w:bCs/>
          <w:b/>
        </w:rPr>
        <w:t xml:space="preserve">Insurance Claims:</w:t>
      </w:r>
      <w:r>
        <w:t xml:space="preserve"> </w:t>
      </w:r>
      <w:r>
        <w:t xml:space="preserve">For patients covered by CNAS or private insurance providers in</w:t>
      </w:r>
      <w:r>
        <w:t xml:space="preserve"> </w:t>
      </w:r>
      <w:r>
        <w:rPr>
          <w:bCs/>
          <w:b/>
        </w:rPr>
        <w:t xml:space="preserve">Algeria Algiers</w:t>
      </w:r>
      <w:r>
        <w:t xml:space="preserve">, this document serves as the official receipt required for reimbursement claims. Please retain a copy of this invoice for your records. The insurance deduction listed above is an estimate based on standard reimbursement rates; actual reimbursement may vary depending on your specific policy terms.</w:t>
      </w:r>
    </w:p>
    <w:p>
      <w:pPr>
        <w:pStyle w:val="BodyText"/>
      </w:pPr>
      <w:r>
        <w:rPr>
          <w:bCs/>
          <w:b/>
        </w:rPr>
        <w:t xml:space="preserve">Medical Records:</w:t>
      </w:r>
      <w:r>
        <w:t xml:space="preserve"> </w:t>
      </w:r>
      <w:r>
        <w:t xml:space="preserve">As per Algerian medical confidentiality laws, your medical records and the details contained in this invoice are strictly confidential. They will not be shared with third parties without your explicit written consent, except as required by law.</w:t>
      </w:r>
    </w:p>
    <w:p>
      <w:pPr>
        <w:pStyle w:val="BodyText"/>
      </w:pPr>
      <w:r>
        <w:rPr>
          <w:bCs/>
          <w:b/>
        </w:rPr>
        <w:t xml:space="preserve">Follow-up:</w:t>
      </w:r>
      <w:r>
        <w:t xml:space="preserve"> </w:t>
      </w:r>
      <w:r>
        <w:t xml:space="preserve">If you have any questions regarding this invoice or the medical services provided by your</w:t>
      </w:r>
      <w:r>
        <w:t xml:space="preserve"> </w:t>
      </w:r>
      <w:r>
        <w:rPr>
          <w:bCs/>
          <w:b/>
        </w:rPr>
        <w:t xml:space="preserve">Doctor General Practitioner</w:t>
      </w:r>
      <w:r>
        <w:t xml:space="preserve">, please contact our office during business hours (Monday to Friday, 8:00 AM - 4:00 PM).</w:t>
      </w:r>
    </w:p>
    <w:p>
      <w:pPr>
        <w:pStyle w:val="BodyText"/>
      </w:pPr>
      <w:r>
        <w:t xml:space="preserve">Thank you for trusting our medical practice for your healthcare needs in</w:t>
      </w:r>
      <w:r>
        <w:t xml:space="preserve"> </w:t>
      </w:r>
      <w:r>
        <w:rPr>
          <w:bCs/>
          <w:b/>
        </w:rPr>
        <w:t xml:space="preserve">Algeria Algiers</w:t>
      </w:r>
      <w:r>
        <w:t xml:space="preserve">. We are committed to providing you with high-quality, compassionate care.</w:t>
      </w:r>
    </w:p>
    <w:bookmarkEnd w:id="25"/>
    <w:p>
      <w:pPr>
        <w:pStyle w:val="BodyText"/>
      </w:pPr>
      <w:r>
        <w:t xml:space="preserve">Dr. Karim Benali | Doctor General Practitioner | Algiers, Algeria</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Algiers, Algeria</dc:title>
  <dc:creator/>
  <dc:language>en</dc:language>
  <cp:keywords/>
  <dcterms:created xsi:type="dcterms:W3CDTF">2026-10-10T07:22:55Z</dcterms:created>
  <dcterms:modified xsi:type="dcterms:W3CDTF">2026-10-10T07:22:55Z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