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Canada</w:t>
      </w:r>
      <w:r>
        <w:t xml:space="preserve"> </w:t>
      </w:r>
      <w:r>
        <w:t xml:space="preserve">Vancouver</w:t>
      </w:r>
    </w:p>
    <w:bookmarkStart w:id="21" w:name="dr.-elena-vance-md-frcpc"/>
    <w:p>
      <w:pPr>
        <w:pStyle w:val="Heading1"/>
      </w:pPr>
      <w:r>
        <w:t xml:space="preserve">Dr. Elena Vance, MD, FRCPC</w:t>
      </w:r>
    </w:p>
    <w:bookmarkStart w:id="20" w:name="doctor-general-practitioner"/>
    <w:p>
      <w:pPr>
        <w:pStyle w:val="Heading2"/>
      </w:pPr>
      <w:r>
        <w:t xml:space="preserve">Doctor General Practitioner</w:t>
      </w:r>
    </w:p>
    <w:p>
      <w:pPr>
        <w:pStyle w:val="FirstParagraph"/>
      </w:pPr>
      <w:r>
        <w:t xml:space="preserve">Vancouver Family Health Centre</w:t>
      </w:r>
      <w:r>
        <w:br/>
      </w:r>
      <w:r>
        <w:t xml:space="preserve">1234 West Georgia Street, Suite 400</w:t>
      </w:r>
      <w:r>
        <w:br/>
      </w:r>
      <w:r>
        <w:t xml:space="preserve">Vancouver, BC V6E 4R2</w:t>
      </w:r>
      <w:r>
        <w:br/>
      </w:r>
      <w:r>
        <w:t xml:space="preserve">Canada Vancouver</w:t>
      </w:r>
      <w:r>
        <w:br/>
      </w:r>
      <w:r>
        <w:t xml:space="preserve">Phone: (604) 555-0199</w:t>
      </w:r>
      <w:r>
        <w:br/>
      </w:r>
      <w:r>
        <w:t xml:space="preserve">Email: billing@vancouverfamilyhealth.ca</w:t>
      </w:r>
      <w:r>
        <w:br/>
      </w:r>
      <w:r>
        <w:t xml:space="preserve">BC Medical Services Plan (MSP) Provider #: 123456789</w:t>
      </w:r>
    </w:p>
    <w:bookmarkEnd w:id="20"/>
    <w:bookmarkEnd w:id="21"/>
    <w:bookmarkStart w:id="22" w:name="invoice"/>
    <w:p>
      <w:pPr>
        <w:pStyle w:val="Heading1"/>
      </w:pPr>
      <w:r>
        <w:t xml:space="preserve">INVOICE</w:t>
      </w:r>
    </w:p>
    <w:p>
      <w:pPr>
        <w:pStyle w:val="FirstParagraph"/>
      </w:pPr>
      <w:r>
        <w:rPr>
          <w:bCs/>
          <w:b/>
        </w:rPr>
        <w:t xml:space="preserve">Invoice #:</w:t>
      </w:r>
      <w:r>
        <w:t xml:space="preserve"> </w:t>
      </w:r>
      <w:r>
        <w:t xml:space="preserve">INV-2023-10-042</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2"/>
    <w:bookmarkStart w:id="23" w:name="billed-to-patient"/>
    <w:p>
      <w:pPr>
        <w:pStyle w:val="Heading3"/>
      </w:pPr>
      <w:r>
        <w:t xml:space="preserve">Billed To (Patient)</w:t>
      </w:r>
    </w:p>
    <w:p>
      <w:pPr>
        <w:pStyle w:val="FirstParagraph"/>
      </w:pPr>
      <w:r>
        <w:rPr>
          <w:bCs/>
          <w:b/>
        </w:rPr>
        <w:t xml:space="preserve">Name:</w:t>
      </w:r>
      <w:r>
        <w:t xml:space="preserve"> </w:t>
      </w:r>
      <w:r>
        <w:t xml:space="preserve">Johnathan Doe</w:t>
      </w:r>
      <w:r>
        <w:br/>
      </w:r>
      <w:r>
        <w:rPr>
          <w:bCs/>
          <w:b/>
        </w:rPr>
        <w:t xml:space="preserve">Address:</w:t>
      </w:r>
      <w:r>
        <w:t xml:space="preserve"> </w:t>
      </w:r>
      <w:r>
        <w:t xml:space="preserve">5678 Granville Street, Apt 3B</w:t>
      </w:r>
      <w:r>
        <w:br/>
      </w:r>
      <w:r>
        <w:t xml:space="preserve">Vancouver, BC V6M 3J7</w:t>
      </w:r>
      <w:r>
        <w:br/>
      </w:r>
      <w:r>
        <w:t xml:space="preserve">Canada Vancouver</w:t>
      </w:r>
      <w:r>
        <w:br/>
      </w:r>
      <w:r>
        <w:rPr>
          <w:bCs/>
          <w:b/>
        </w:rPr>
        <w:t xml:space="preserve">MSP Number:</w:t>
      </w:r>
      <w:r>
        <w:t xml:space="preserve"> </w:t>
      </w:r>
      <w:r>
        <w:t xml:space="preserve">9876543210</w:t>
      </w:r>
      <w:r>
        <w:br/>
      </w:r>
      <w:r>
        <w:rPr>
          <w:bCs/>
          <w:b/>
        </w:rPr>
        <w:t xml:space="preserve">Date of Birth:</w:t>
      </w:r>
      <w:r>
        <w:t xml:space="preserve"> </w:t>
      </w:r>
      <w:r>
        <w:t xml:space="preserve">1985-04-12</w:t>
      </w:r>
    </w:p>
    <w:bookmarkEnd w:id="23"/>
    <w:bookmarkStart w:id="24" w:name="payment-information"/>
    <w:p>
      <w:pPr>
        <w:pStyle w:val="Heading3"/>
      </w:pPr>
      <w:r>
        <w:t xml:space="preserve">Payment Information</w:t>
      </w:r>
    </w:p>
    <w:p>
      <w:pPr>
        <w:pStyle w:val="FirstParagraph"/>
      </w:pPr>
      <w:r>
        <w:rPr>
          <w:bCs/>
          <w:b/>
        </w:rPr>
        <w:t xml:space="preserve">Method:</w:t>
      </w:r>
      <w:r>
        <w:t xml:space="preserve"> </w:t>
      </w:r>
      <w:r>
        <w:t xml:space="preserve">Credit Card / E-Transfer</w:t>
      </w:r>
      <w:r>
        <w:br/>
      </w:r>
      <w:r>
        <w:rPr>
          <w:bCs/>
          <w:b/>
        </w:rPr>
        <w:t xml:space="preserve">Currency:</w:t>
      </w:r>
      <w:r>
        <w:t xml:space="preserve"> </w:t>
      </w:r>
      <w:r>
        <w:t xml:space="preserve">Canadian Dollars (CAD)</w:t>
      </w:r>
      <w:r>
        <w:br/>
      </w:r>
      <w:r>
        <w:rPr>
          <w:bCs/>
          <w:b/>
        </w:rPr>
        <w:t xml:space="preserve">Reference:</w:t>
      </w:r>
      <w:r>
        <w:t xml:space="preserve"> </w:t>
      </w:r>
      <w:r>
        <w:t xml:space="preserve">Please include Invoice #INV-2023-10-042</w:t>
      </w:r>
      <w:r>
        <w:br/>
      </w:r>
      <w:r>
        <w:rPr>
          <w:bCs/>
          <w:b/>
        </w:rPr>
        <w:t xml:space="preserve">Bank:</w:t>
      </w:r>
      <w:r>
        <w:t xml:space="preserve"> </w:t>
      </w:r>
      <w:r>
        <w:t xml:space="preserve">Royal Bank of Canada</w:t>
      </w:r>
      <w:r>
        <w:br/>
      </w:r>
      <w:r>
        <w:rPr>
          <w:bCs/>
          <w:b/>
        </w:rPr>
        <w:t xml:space="preserve">Account Name:</w:t>
      </w:r>
      <w:r>
        <w:t xml:space="preserve"> </w:t>
      </w:r>
      <w:r>
        <w:t xml:space="preserve">Dr. Elena Vance Medical Services</w:t>
      </w:r>
    </w:p>
    <w:bookmarkEnd w:id="24"/>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Date</w:t>
            </w:r>
          </w:p>
        </w:tc>
        <w:tc>
          <w:tcPr/>
          <w:p>
            <w:pPr>
              <w:pStyle w:val="Compact"/>
              <w:jc w:val="left"/>
            </w:pPr>
            <w:r>
              <w:t xml:space="preserve">Service Code</w:t>
            </w:r>
          </w:p>
        </w:tc>
        <w:tc>
          <w:tcPr/>
          <w:p>
            <w:pPr>
              <w:pStyle w:val="Compact"/>
              <w:jc w:val="left"/>
            </w:pPr>
            <w:r>
              <w:t xml:space="preserve">Description of Services</w:t>
            </w:r>
          </w:p>
        </w:tc>
        <w:tc>
          <w:tcPr/>
          <w:p>
            <w:pPr>
              <w:pStyle w:val="Compact"/>
              <w:jc w:val="left"/>
            </w:pPr>
            <w:r>
              <w:t xml:space="preserve">Unit Price (CAD)</w:t>
            </w:r>
          </w:p>
        </w:tc>
        <w:tc>
          <w:tcPr/>
          <w:p>
            <w:pPr>
              <w:pStyle w:val="Compact"/>
              <w:jc w:val="left"/>
            </w:pPr>
            <w:r>
              <w:t xml:space="preserve">Total (CAD)</w:t>
            </w:r>
          </w:p>
        </w:tc>
      </w:tr>
      <w:tr>
        <w:tc>
          <w:tcPr/>
          <w:p>
            <w:pPr>
              <w:pStyle w:val="Compact"/>
              <w:jc w:val="left"/>
            </w:pPr>
            <w:r>
              <w:t xml:space="preserve">Oct 24, 2023</w:t>
            </w:r>
          </w:p>
        </w:tc>
        <w:tc>
          <w:tcPr/>
          <w:p>
            <w:pPr>
              <w:pStyle w:val="Compact"/>
              <w:jc w:val="left"/>
            </w:pPr>
            <w:r>
              <w:t xml:space="preserve">K010.00</w:t>
            </w:r>
          </w:p>
        </w:tc>
        <w:tc>
          <w:tcPr/>
          <w:p>
            <w:pPr>
              <w:pStyle w:val="Compact"/>
              <w:jc w:val="left"/>
            </w:pPr>
            <w:r>
              <w:rPr>
                <w:bCs/>
                <w:b/>
              </w:rPr>
              <w:t xml:space="preserve">Office Visit - Doctor General Practitioner</w:t>
            </w:r>
            <w:r>
              <w:br/>
            </w:r>
            <w:r>
              <w:t xml:space="preserve">Comprehensive consultation regarding chronic fatigue and hypertension management. Includes review of medical history, physical examination, and discussion of treatment plan.</w:t>
            </w:r>
          </w:p>
        </w:tc>
        <w:tc>
          <w:tcPr/>
          <w:p>
            <w:pPr>
              <w:pStyle w:val="Compact"/>
              <w:jc w:val="left"/>
            </w:pPr>
            <w:r>
              <w:t xml:space="preserve">125.00</w:t>
            </w:r>
          </w:p>
        </w:tc>
        <w:tc>
          <w:tcPr/>
          <w:p>
            <w:pPr>
              <w:pStyle w:val="Compact"/>
              <w:jc w:val="left"/>
            </w:pPr>
            <w:r>
              <w:t xml:space="preserve">125.00</w:t>
            </w:r>
          </w:p>
        </w:tc>
      </w:tr>
      <w:tr>
        <w:tc>
          <w:tcPr/>
          <w:p>
            <w:pPr>
              <w:pStyle w:val="Compact"/>
              <w:jc w:val="left"/>
            </w:pPr>
            <w:r>
              <w:t xml:space="preserve">Oct 24, 2023</w:t>
            </w:r>
          </w:p>
        </w:tc>
        <w:tc>
          <w:tcPr/>
          <w:p>
            <w:pPr>
              <w:pStyle w:val="Compact"/>
              <w:jc w:val="left"/>
            </w:pPr>
            <w:r>
              <w:t xml:space="preserve">K020.00</w:t>
            </w:r>
          </w:p>
        </w:tc>
        <w:tc>
          <w:tcPr/>
          <w:p>
            <w:pPr>
              <w:pStyle w:val="Compact"/>
              <w:jc w:val="left"/>
            </w:pPr>
            <w:r>
              <w:rPr>
                <w:bCs/>
                <w:b/>
              </w:rPr>
              <w:t xml:space="preserve">Extended Consultation</w:t>
            </w:r>
            <w:r>
              <w:br/>
            </w:r>
            <w:r>
              <w:t xml:space="preserve">Additional time allocated for complex case management and coordination with specialists in Canada Vancouver.</w:t>
            </w:r>
          </w:p>
        </w:tc>
        <w:tc>
          <w:tcPr/>
          <w:p>
            <w:pPr>
              <w:pStyle w:val="Compact"/>
              <w:jc w:val="left"/>
            </w:pPr>
            <w:r>
              <w:t xml:space="preserve">75.00</w:t>
            </w:r>
          </w:p>
        </w:tc>
        <w:tc>
          <w:tcPr/>
          <w:p>
            <w:pPr>
              <w:pStyle w:val="Compact"/>
              <w:jc w:val="left"/>
            </w:pPr>
            <w:r>
              <w:t xml:space="preserve">75.00</w:t>
            </w:r>
          </w:p>
        </w:tc>
      </w:tr>
      <w:tr>
        <w:tc>
          <w:tcPr/>
          <w:p>
            <w:pPr>
              <w:pStyle w:val="Compact"/>
              <w:jc w:val="left"/>
            </w:pPr>
            <w:r>
              <w:t xml:space="preserve">Oct 24, 2023</w:t>
            </w:r>
          </w:p>
        </w:tc>
        <w:tc>
          <w:tcPr/>
          <w:p>
            <w:pPr>
              <w:pStyle w:val="Compact"/>
              <w:jc w:val="left"/>
            </w:pPr>
            <w:r>
              <w:t xml:space="preserve">LAB-001</w:t>
            </w:r>
          </w:p>
        </w:tc>
        <w:tc>
          <w:tcPr/>
          <w:p>
            <w:pPr>
              <w:pStyle w:val="Compact"/>
              <w:jc w:val="left"/>
            </w:pPr>
            <w:r>
              <w:rPr>
                <w:bCs/>
                <w:b/>
              </w:rPr>
              <w:t xml:space="preserve">Lab Work Coordination</w:t>
            </w:r>
            <w:r>
              <w:br/>
            </w:r>
            <w:r>
              <w:t xml:space="preserve">Ordering and interpretation of blood work (CBC, Lipid Panel, Thyroid Function) performed at local laboratory.</w:t>
            </w:r>
          </w:p>
        </w:tc>
        <w:tc>
          <w:tcPr/>
          <w:p>
            <w:pPr>
              <w:pStyle w:val="Compact"/>
              <w:jc w:val="left"/>
            </w:pPr>
            <w:r>
              <w:t xml:space="preserve">50.00</w:t>
            </w:r>
          </w:p>
        </w:tc>
        <w:tc>
          <w:tcPr/>
          <w:p>
            <w:pPr>
              <w:pStyle w:val="Compact"/>
              <w:jc w:val="left"/>
            </w:pPr>
            <w:r>
              <w:t xml:space="preserve">50.00</w:t>
            </w:r>
          </w:p>
        </w:tc>
      </w:tr>
      <w:tr>
        <w:tc>
          <w:tcPr/>
          <w:p>
            <w:pPr>
              <w:pStyle w:val="Compact"/>
              <w:jc w:val="left"/>
            </w:pPr>
            <w:r>
              <w:t xml:space="preserve">Oct 24, 2023</w:t>
            </w:r>
          </w:p>
        </w:tc>
        <w:tc>
          <w:tcPr/>
          <w:p>
            <w:pPr>
              <w:pStyle w:val="Compact"/>
              <w:jc w:val="left"/>
            </w:pPr>
            <w:r>
              <w:t xml:space="preserve">ADM-005</w:t>
            </w:r>
          </w:p>
        </w:tc>
        <w:tc>
          <w:tcPr/>
          <w:p>
            <w:pPr>
              <w:pStyle w:val="Compact"/>
              <w:jc w:val="left"/>
            </w:pPr>
            <w:r>
              <w:rPr>
                <w:bCs/>
                <w:b/>
              </w:rPr>
              <w:t xml:space="preserve">Administration of Injection</w:t>
            </w:r>
            <w:r>
              <w:br/>
            </w:r>
            <w:r>
              <w:t xml:space="preserve">Intramuscular injection of Vitamin B12 as prescribed by the Doctor General Practitioner.</w:t>
            </w:r>
          </w:p>
        </w:tc>
        <w:tc>
          <w:tcPr/>
          <w:p>
            <w:pPr>
              <w:pStyle w:val="Compact"/>
              <w:jc w:val="left"/>
            </w:pPr>
            <w:r>
              <w:t xml:space="preserve">35.00</w:t>
            </w:r>
          </w:p>
        </w:tc>
        <w:tc>
          <w:tcPr/>
          <w:p>
            <w:pPr>
              <w:pStyle w:val="Compact"/>
              <w:jc w:val="left"/>
            </w:pPr>
            <w:r>
              <w:t xml:space="preserve">35.00</w:t>
            </w:r>
          </w:p>
        </w:tc>
      </w:tr>
      <w:tr>
        <w:tc>
          <w:tcPr/>
          <w:p>
            <w:pPr>
              <w:pStyle w:val="Compact"/>
              <w:jc w:val="left"/>
            </w:pPr>
            <w:r>
              <w:t xml:space="preserve">Oct 24, 2023</w:t>
            </w:r>
          </w:p>
        </w:tc>
        <w:tc>
          <w:tcPr/>
          <w:p>
            <w:pPr>
              <w:pStyle w:val="Compact"/>
              <w:jc w:val="left"/>
            </w:pPr>
            <w:r>
              <w:t xml:space="preserve">DOC-010</w:t>
            </w:r>
          </w:p>
        </w:tc>
        <w:tc>
          <w:tcPr/>
          <w:p>
            <w:pPr>
              <w:pStyle w:val="Compact"/>
              <w:jc w:val="left"/>
            </w:pPr>
            <w:r>
              <w:rPr>
                <w:bCs/>
                <w:b/>
              </w:rPr>
              <w:t xml:space="preserve">Medical Certificate</w:t>
            </w:r>
            <w:r>
              <w:br/>
            </w:r>
            <w:r>
              <w:t xml:space="preserve">Preparation of official medical documentation for employer regarding temporary disability.</w:t>
            </w:r>
          </w:p>
        </w:tc>
        <w:tc>
          <w:tcPr/>
          <w:p>
            <w:pPr>
              <w:pStyle w:val="Compact"/>
              <w:jc w:val="left"/>
            </w:pPr>
            <w:r>
              <w:t xml:space="preserve">40.00</w:t>
            </w:r>
          </w:p>
        </w:tc>
        <w:tc>
          <w:tcPr/>
          <w:p>
            <w:pPr>
              <w:pStyle w:val="Compact"/>
              <w:jc w:val="left"/>
            </w:pPr>
            <w:r>
              <w:t xml:space="preserve">40.00</w:t>
            </w:r>
          </w:p>
        </w:tc>
      </w:tr>
      <w:tr>
        <w:tc>
          <w:tcPr/>
          <w:p>
            <w:pPr>
              <w:pStyle w:val="Compact"/>
              <w:jc w:val="left"/>
            </w:pPr>
            <w:r>
              <w:t xml:space="preserve">Oct 24, 2023</w:t>
            </w:r>
          </w:p>
        </w:tc>
        <w:tc>
          <w:tcPr/>
          <w:p>
            <w:pPr>
              <w:pStyle w:val="Compact"/>
              <w:jc w:val="left"/>
            </w:pPr>
            <w:r>
              <w:t xml:space="preserve">TRV-002</w:t>
            </w:r>
          </w:p>
        </w:tc>
        <w:tc>
          <w:tcPr/>
          <w:p>
            <w:pPr>
              <w:pStyle w:val="Compact"/>
              <w:jc w:val="left"/>
            </w:pPr>
            <w:r>
              <w:rPr>
                <w:bCs/>
                <w:b/>
              </w:rPr>
              <w:t xml:space="preserve">Travel Health Consultation</w:t>
            </w:r>
            <w:r>
              <w:br/>
            </w:r>
            <w:r>
              <w:t xml:space="preserve">Advice and vaccinations for upcoming international travel, provided by Doctor General Practitioner.</w:t>
            </w:r>
          </w:p>
        </w:tc>
        <w:tc>
          <w:tcPr/>
          <w:p>
            <w:pPr>
              <w:pStyle w:val="Compact"/>
              <w:jc w:val="left"/>
            </w:pPr>
            <w:r>
              <w:t xml:space="preserve">85.00</w:t>
            </w:r>
          </w:p>
        </w:tc>
        <w:tc>
          <w:tcPr/>
          <w:p>
            <w:pPr>
              <w:pStyle w:val="Compact"/>
              <w:jc w:val="left"/>
            </w:pPr>
            <w:r>
              <w:t xml:space="preserve">85.00</w:t>
            </w:r>
          </w:p>
        </w:tc>
      </w:tr>
    </w:tbl>
    <w:p>
      <w:pPr>
        <w:pStyle w:val="BodyText"/>
      </w:pPr>
      <w:r>
        <w:t xml:space="preserve">Subtotal:</w:t>
      </w:r>
      <w:r>
        <w:t xml:space="preserve"> </w:t>
      </w:r>
      <w:r>
        <w:t xml:space="preserve">$410.00</w:t>
      </w:r>
    </w:p>
    <w:p>
      <w:pPr>
        <w:pStyle w:val="BodyText"/>
      </w:pPr>
      <w:r>
        <w:t xml:space="preserve">MSP Coverage (Estimated):</w:t>
      </w:r>
      <w:r>
        <w:t xml:space="preserve"> </w:t>
      </w:r>
      <w:r>
        <w:t xml:space="preserve">-$0.00</w:t>
      </w:r>
    </w:p>
    <w:p>
      <w:pPr>
        <w:pStyle w:val="BodyText"/>
      </w:pPr>
      <w:r>
        <w:t xml:space="preserve">Private Insurance Adjustment:</w:t>
      </w:r>
      <w:r>
        <w:t xml:space="preserve"> </w:t>
      </w:r>
      <w:r>
        <w:t xml:space="preserve">-$0.00</w:t>
      </w:r>
    </w:p>
    <w:p>
      <w:pPr>
        <w:pStyle w:val="BodyText"/>
      </w:pPr>
      <w:r>
        <w:t xml:space="preserve">Discount (Loyalty):</w:t>
      </w:r>
      <w:r>
        <w:t xml:space="preserve"> </w:t>
      </w:r>
      <w:r>
        <w:t xml:space="preserve">-$0.00</w:t>
      </w:r>
    </w:p>
    <w:p>
      <w:pPr>
        <w:pStyle w:val="BodyText"/>
      </w:pPr>
      <w:r>
        <w:t xml:space="preserve">Total Due (CAD):</w:t>
      </w:r>
      <w:r>
        <w:t xml:space="preserve"> </w:t>
      </w:r>
      <w:r>
        <w:t xml:space="preserve">$410.00</w:t>
      </w:r>
    </w:p>
    <w:bookmarkStart w:id="25" w:name="important-notes-terms-of-service"/>
    <w:p>
      <w:pPr>
        <w:pStyle w:val="Heading4"/>
      </w:pPr>
      <w:r>
        <w:t xml:space="preserve">Important Notes &amp; Terms of Service</w:t>
      </w:r>
    </w:p>
    <w:p>
      <w:pPr>
        <w:pStyle w:val="FirstParagraph"/>
      </w:pPr>
      <w:r>
        <w:t xml:space="preserve">This</w:t>
      </w:r>
      <w:r>
        <w:t xml:space="preserve"> </w:t>
      </w:r>
      <w:r>
        <w:rPr>
          <w:bCs/>
          <w:b/>
        </w:rPr>
        <w:t xml:space="preserve">Invoice</w:t>
      </w:r>
      <w:r>
        <w:t xml:space="preserve"> </w:t>
      </w:r>
      <w:r>
        <w:t xml:space="preserve">represents the fees for services rendered by</w:t>
      </w:r>
      <w:r>
        <w:t xml:space="preserve"> </w:t>
      </w:r>
      <w:r>
        <w:rPr>
          <w:bCs/>
          <w:b/>
        </w:rPr>
        <w:t xml:space="preserve">Doctor General Practitioner</w:t>
      </w:r>
      <w:r>
        <w:t xml:space="preserve"> </w:t>
      </w:r>
      <w:r>
        <w:t xml:space="preserve">Dr. Elena Vance. Please note that while many services are covered by the British Columbia Medical Services Plan (MSP), certain administrative tasks, travel health consultations, and specific procedures may incur out-of-pocket costs.</w:t>
      </w:r>
    </w:p>
    <w:p>
      <w:pPr>
        <w:pStyle w:val="BodyText"/>
      </w:pPr>
      <w:r>
        <w:t xml:space="preserve">As a healthcare provider operating in</w:t>
      </w:r>
      <w:r>
        <w:t xml:space="preserve"> </w:t>
      </w:r>
      <w:r>
        <w:rPr>
          <w:bCs/>
          <w:b/>
        </w:rPr>
        <w:t xml:space="preserve">Canada Vancouver</w:t>
      </w:r>
      <w:r>
        <w:t xml:space="preserve">, we adhere to the highest standards of medical ethics and billing transparency. If you have private health insurance, please submit this invoice to your provider for potential reimbursement. We recommend contacting your insurance company prior to payment to understand your coverage benefits.</w:t>
      </w:r>
    </w:p>
    <w:p>
      <w:pPr>
        <w:pStyle w:val="BodyText"/>
      </w:pPr>
      <w:r>
        <w:t xml:space="preserve">Payment is due within 30 days of the invoice date. Late payments may incur a 1.5% monthly interest charge. For any questions regarding this invoice or your medical billing, please contact our office directly. We are committed to ensuring that your experience with our Doctor General Practitioner services is both medically excellent and financially clear.</w:t>
      </w:r>
    </w:p>
    <w:p>
      <w:pPr>
        <w:pStyle w:val="BodyText"/>
      </w:pPr>
      <w:r>
        <w:t xml:space="preserve">Thank you for choosing Vancouver Family Health Centre for your primary care needs. Your health is our priority.</w:t>
      </w:r>
    </w:p>
    <w:bookmarkEnd w:id="25"/>
    <w:p>
      <w:pPr>
        <w:pStyle w:val="BodyText"/>
      </w:pPr>
      <w:r>
        <w:t xml:space="preserve">Vancouver Family Health Centre | 1234 West Georgia Street, Suite 400, Vancouver, BC V6E 4R2 | Canada Vancouver</w:t>
      </w:r>
      <w:r>
        <w:br/>
      </w:r>
      <w:r>
        <w:t xml:space="preserve">This document is a valid financial record. Please retain for your records.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Doctor General Practitioner - Canada Vancouver</dc:title>
  <dc:creator/>
  <dc:language>en</dc:language>
  <cp:keywords/>
  <dcterms:created xsi:type="dcterms:W3CDTF">2026-10-10T07:24:17Z</dcterms:created>
  <dcterms:modified xsi:type="dcterms:W3CDTF">2026-10-10T07:24:17Z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