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1" w:name="dr.-a.-sharma-associates"/>
    <w:p>
      <w:pPr>
        <w:pStyle w:val="Heading1"/>
      </w:pPr>
      <w:r>
        <w:t xml:space="preserve">Dr. A. Sharma &amp; Associates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42, Block C, Greater Kailash Part I</w:t>
      </w:r>
      <w:r>
        <w:br/>
      </w:r>
      <w:r>
        <w:t xml:space="preserve">New Delhi, Delhi 110048</w:t>
      </w:r>
      <w:r>
        <w:br/>
      </w:r>
      <w:r>
        <w:t xml:space="preserve">India New Delhi</w:t>
      </w:r>
      <w:r>
        <w:br/>
      </w:r>
      <w:r>
        <w:t xml:space="preserve">Phone: +91-11-4155-XXXX</w:t>
      </w:r>
      <w:r>
        <w:br/>
      </w:r>
      <w:r>
        <w:t xml:space="preserve">Email: billing@drsharmagp.in</w:t>
      </w:r>
    </w:p>
    <w:p>
      <w:pPr>
        <w:pStyle w:val="BodyText"/>
      </w:pPr>
      <w:r>
        <w:rPr>
          <w:bCs/>
          <w:b/>
        </w:rPr>
        <w:t xml:space="preserve">Reg No:</w:t>
      </w:r>
      <w:r>
        <w:t xml:space="preserve"> </w:t>
      </w:r>
      <w:r>
        <w:t xml:space="preserve">DMCI-XXXXX |</w:t>
      </w:r>
      <w:r>
        <w:t xml:space="preserve"> </w:t>
      </w:r>
      <w:r>
        <w:rPr>
          <w:bCs/>
          <w:b/>
        </w:rPr>
        <w:t xml:space="preserve">GSTIN:</w:t>
      </w:r>
      <w:r>
        <w:t xml:space="preserve"> </w:t>
      </w:r>
      <w:r>
        <w:t xml:space="preserve">07AABCS1234D1Z5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2"/>
    <w:bookmarkStart w:id="23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Verma</w:t>
      </w:r>
      <w:r>
        <w:br/>
      </w:r>
      <w:r>
        <w:t xml:space="preserve">Flat 302, Sunrise Apartments</w:t>
      </w:r>
      <w:r>
        <w:br/>
      </w:r>
      <w:r>
        <w:t xml:space="preserve">Sector 18, Rohini</w:t>
      </w:r>
      <w:r>
        <w:br/>
      </w:r>
      <w:r>
        <w:t xml:space="preserve">New Delhi, Delhi 110085</w:t>
      </w:r>
      <w:r>
        <w:br/>
      </w:r>
      <w:r>
        <w:t xml:space="preserve">India New Delhi</w:t>
      </w:r>
      <w:r>
        <w:br/>
      </w:r>
      <w:r>
        <w:t xml:space="preserve">Phone: +91-98765-XXXXX</w:t>
      </w:r>
    </w:p>
    <w:bookmarkEnd w:id="23"/>
    <w:bookmarkStart w:id="24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GP-INV-2023-0892</w:t>
      </w:r>
    </w:p>
    <w:p>
      <w:pPr>
        <w:pStyle w:val="BodyText"/>
      </w:pPr>
      <w:r>
        <w:rPr>
          <w:bCs/>
          <w:b/>
        </w:rPr>
        <w:t xml:space="preserve">Consultation ID:</w:t>
      </w:r>
      <w:r>
        <w:t xml:space="preserve"> </w:t>
      </w:r>
      <w:r>
        <w:t xml:space="preserve">PAT-88291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UPI / Net Banking / Cash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HDFC Bank, Connaught Place Branch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Consultation Fee</w:t>
            </w:r>
            <w:r>
              <w:br/>
            </w:r>
            <w:r>
              <w:t xml:space="preserve">Comprehensive health assessment by Doctor General Practitioner including history taking, physical examination, and preliminary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Review &amp; Interpretation</w:t>
            </w:r>
            <w:r>
              <w:br/>
            </w:r>
            <w:r>
              <w:t xml:space="preserve">Analysis of blood workup (CBC, Lipid Profile) and ECG reports submitted by the patient in India New Delhi.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&amp; Medication Management</w:t>
            </w:r>
            <w:r>
              <w:br/>
            </w:r>
            <w:r>
              <w:t xml:space="preserve">Detailed prescription issuance, dosage instructions, and follow-up schedule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Minor Procedure: Wound Dressing</w:t>
            </w:r>
            <w:r>
              <w:br/>
            </w:r>
            <w:r>
              <w:t xml:space="preserve">Clinical dressing and antiseptic treatment for minor laceration on the left forearm.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Health Education &amp; Lifestyle Counseling</w:t>
            </w:r>
            <w:r>
              <w:br/>
            </w:r>
            <w:r>
              <w:t xml:space="preserve">Dietary advice and lifestyle modification plan tailored for hypertension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4,700.00</w:t>
      </w:r>
    </w:p>
    <w:p>
      <w:pPr>
        <w:pStyle w:val="BodyText"/>
      </w:pPr>
      <w:r>
        <w:t xml:space="preserve">Discount (Senior Citizen):</w:t>
      </w:r>
      <w:r>
        <w:t xml:space="preserve"> </w:t>
      </w:r>
      <w:r>
        <w:t xml:space="preserve">- ₹ 470.00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₹ 4,230.00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761.40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₹ 4,991.40</w:t>
      </w:r>
    </w:p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15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This invoice is valid for reimbursement claims with major health insurance providers operating in India New Delhi. Please retain this document for your records.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charges must be reported within 7 days of receiving this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Consultation Policy:</w:t>
      </w:r>
      <w:r>
        <w:t xml:space="preserve"> </w:t>
      </w:r>
      <w:r>
        <w:t xml:space="preserve">As a Doctor General Practitioner, Dr. Sharma reserves the right to refer patients to specialists if the condition requires advanced care beyond general practice.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Records:</w:t>
      </w:r>
      <w:r>
        <w:t xml:space="preserve"> </w:t>
      </w:r>
      <w:r>
        <w:t xml:space="preserve">A digital copy of this Invoice will be sent to the patient's registered email address.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A. Sharma</w:t>
      </w:r>
      <w:r>
        <w:br/>
      </w:r>
      <w:r>
        <w:t xml:space="preserve">Doctor General Practitioner</w:t>
      </w:r>
      <w:r>
        <w:br/>
      </w:r>
      <w:r>
        <w:t xml:space="preserve">India New Delhi</w:t>
      </w:r>
    </w:p>
    <w:p>
      <w:pPr>
        <w:pStyle w:val="BodyText"/>
      </w:pPr>
      <w:r>
        <w:t xml:space="preserve">Thank you for choosing our medical services. We are committed to providing high-quality healthcare in India New Delhi.</w:t>
      </w:r>
    </w:p>
    <w:p>
      <w:pPr>
        <w:pStyle w:val="BodyText"/>
      </w:pPr>
      <w:r>
        <w:t xml:space="preserve">Generated by Medical Billing System v2.4 | Date: 24-Oct-2023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India New Delhi</dc:title>
  <dc:creator/>
  <dc:language>en</dc:language>
  <cp:keywords/>
  <dcterms:created xsi:type="dcterms:W3CDTF">2026-10-10T07:32:36Z</dcterms:created>
  <dcterms:modified xsi:type="dcterms:W3CDTF">2026-10-10T07:32:36Z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