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Osaka</w:t>
      </w:r>
    </w:p>
    <w:bookmarkStart w:id="21" w:name="doctor-general-practitioner"/>
    <w:p>
      <w:pPr>
        <w:pStyle w:val="Heading1"/>
      </w:pPr>
      <w:r>
        <w:t xml:space="preserve">Doctor General Practitioner</w:t>
      </w:r>
    </w:p>
    <w:bookmarkStart w:id="20" w:name="comprehensive-primary-care-clinic"/>
    <w:p>
      <w:pPr>
        <w:pStyle w:val="Heading2"/>
      </w:pPr>
      <w:r>
        <w:t xml:space="preserve">Comprehensive Primary Care Clinic</w:t>
      </w:r>
    </w:p>
    <w:p>
      <w:pPr>
        <w:pStyle w:val="FirstParagraph"/>
      </w:pPr>
      <w:r>
        <w:t xml:space="preserve">2-4-18 Umeda, Kita-ku</w:t>
      </w:r>
      <w:r>
        <w:br/>
      </w:r>
      <w:r>
        <w:t xml:space="preserve">Japan Osaka 530-0001</w:t>
      </w:r>
      <w:r>
        <w:br/>
      </w:r>
      <w:r>
        <w:t xml:space="preserve">Phone: +81-6-6345-8899</w:t>
      </w:r>
      <w:r>
        <w:br/>
      </w:r>
      <w:r>
        <w:t xml:space="preserve">Email: billing@osaka-gp-clinic.jp</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INV-2023-OSK-0452</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Service Period:</w:t>
      </w:r>
      <w:r>
        <w:t xml:space="preserve"> </w:t>
      </w:r>
      <w:r>
        <w:t xml:space="preserve">October 2023</w:t>
      </w:r>
    </w:p>
    <w:bookmarkEnd w:id="22"/>
    <w:bookmarkStart w:id="23" w:name="bill-from"/>
    <w:p>
      <w:pPr>
        <w:pStyle w:val="Heading4"/>
      </w:pPr>
      <w:r>
        <w:t xml:space="preserve">Bill From</w:t>
      </w:r>
    </w:p>
    <w:p>
      <w:pPr>
        <w:pStyle w:val="FirstParagraph"/>
      </w:pPr>
      <w:r>
        <w:rPr>
          <w:bCs/>
          <w:b/>
        </w:rPr>
        <w:t xml:space="preserve">Dr. Kenji Tanaka, M.D.</w:t>
      </w:r>
      <w:r>
        <w:br/>
      </w:r>
      <w:r>
        <w:t xml:space="preserve">Doctor General Practitioner</w:t>
      </w:r>
      <w:r>
        <w:br/>
      </w:r>
      <w:r>
        <w:t xml:space="preserve">License No.: Osaka-Med-99821</w:t>
      </w:r>
      <w:r>
        <w:br/>
      </w:r>
      <w:r>
        <w:t xml:space="preserve">Japan Osaka Medical Association Member</w:t>
      </w:r>
      <w:r>
        <w:br/>
      </w:r>
      <w:r>
        <w:t xml:space="preserve">Tax ID: T1234567890123</w:t>
      </w:r>
    </w:p>
    <w:bookmarkEnd w:id="23"/>
    <w:bookmarkStart w:id="24" w:name="bill-to"/>
    <w:p>
      <w:pPr>
        <w:pStyle w:val="Heading4"/>
      </w:pPr>
      <w:r>
        <w:t xml:space="preserve">Bill To</w:t>
      </w:r>
    </w:p>
    <w:p>
      <w:pPr>
        <w:pStyle w:val="FirstParagraph"/>
      </w:pPr>
      <w:r>
        <w:rPr>
          <w:bCs/>
          <w:b/>
        </w:rPr>
        <w:t xml:space="preserve">Mr. Hiroshi Yamamoto</w:t>
      </w:r>
      <w:r>
        <w:br/>
      </w:r>
      <w:r>
        <w:t xml:space="preserve">Patient ID: PT-88210</w:t>
      </w:r>
      <w:r>
        <w:br/>
      </w:r>
      <w:r>
        <w:t xml:space="preserve">5-12-3 Namba, Chuo-ku</w:t>
      </w:r>
      <w:r>
        <w:br/>
      </w:r>
      <w:r>
        <w:t xml:space="preserve">Japan Osaka 542-0076</w:t>
      </w:r>
      <w:r>
        <w:br/>
      </w:r>
      <w:r>
        <w:t xml:space="preserve">Insurance Provider: Osaka Mutual Health Insurance</w:t>
      </w:r>
      <w:r>
        <w:br/>
      </w:r>
      <w:r>
        <w:t xml:space="preserve">Policy Number: OMHI-99283746</w:t>
      </w:r>
    </w:p>
    <w:bookmarkEnd w:id="24"/>
    <w:p>
      <w:pPr>
        <w:pStyle w:val="BodyText"/>
      </w:pPr>
      <w:r>
        <w:t xml:space="preserve">Dear Mr. Yamamoto,</w:t>
      </w:r>
      <w:r>
        <w:br/>
      </w:r>
      <w:r>
        <w:br/>
      </w:r>
      <w:r>
        <w:t xml:space="preserve">This Invoice serves as an official record of medical services provided by the Doctor General Practitioner at our clinic located in Japan Osaka. As a dedicated provider of primary healthcare, we ensure that all treatments, consultations, and diagnostic procedures are documented accurately for both your records and insurance processing. Please review the detailed breakdown of services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Initial Consultation - Doctor General Practitioner</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Follow-up Consultation - General Health Assessment</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Blood Pressure Monitoring &amp; Cardiovascular Screening</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Complete Blood Count (CBC) Analysis</w:t>
            </w:r>
          </w:p>
        </w:tc>
        <w:tc>
          <w:tcPr/>
          <w:p>
            <w:pPr>
              <w:pStyle w:val="Compact"/>
              <w:jc w:val="left"/>
            </w:pPr>
            <w:r>
              <w:t xml:space="preserve">Oct 06, 2023</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Lipid Profile Test</w:t>
            </w:r>
          </w:p>
        </w:tc>
        <w:tc>
          <w:tcPr/>
          <w:p>
            <w:pPr>
              <w:pStyle w:val="Compact"/>
              <w:jc w:val="left"/>
            </w:pPr>
            <w:r>
              <w:t xml:space="preserve">Oct 06, 2023</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Prescription Issuance &amp; Medication Counseling</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Health Certificate Issuance (Japan Osaka Compliance)</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Administrative Fee - Medical Records Management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800</w:t>
            </w:r>
          </w:p>
        </w:tc>
        <w:tc>
          <w:tcPr/>
          <w:p>
            <w:pPr>
              <w:pStyle w:val="Compact"/>
              <w:jc w:val="left"/>
            </w:pPr>
            <w:r>
              <w:t xml:space="preserve">800</w:t>
            </w:r>
          </w:p>
        </w:tc>
      </w:tr>
    </w:tbl>
    <w:p>
      <w:pPr>
        <w:pStyle w:val="BodyText"/>
      </w:pPr>
      <w:r>
        <w:t xml:space="preserve">Subtotal:</w:t>
      </w:r>
    </w:p>
    <w:p>
      <w:pPr>
        <w:pStyle w:val="BodyText"/>
      </w:pPr>
      <w:r>
        <w:t xml:space="preserve">20,300 JPY</w:t>
      </w:r>
    </w:p>
    <w:p>
      <w:pPr>
        <w:pStyle w:val="BodyText"/>
      </w:pPr>
      <w:r>
        <w:t xml:space="preserve">Insurance Coverage (70%):</w:t>
      </w:r>
    </w:p>
    <w:p>
      <w:pPr>
        <w:pStyle w:val="BodyText"/>
      </w:pPr>
      <w:r>
        <w:t xml:space="preserve">-14,210 JPY</w:t>
      </w:r>
    </w:p>
    <w:p>
      <w:pPr>
        <w:pStyle w:val="BodyText"/>
      </w:pPr>
      <w:r>
        <w:t xml:space="preserve">Patient Responsibility (30%):</w:t>
      </w:r>
    </w:p>
    <w:p>
      <w:pPr>
        <w:pStyle w:val="BodyText"/>
      </w:pPr>
      <w:r>
        <w:t xml:space="preserve">6,090 JPY</w:t>
      </w:r>
    </w:p>
    <w:p>
      <w:pPr>
        <w:pStyle w:val="BodyText"/>
      </w:pPr>
      <w:r>
        <w:t xml:space="preserve">Total Amount Due:</w:t>
      </w:r>
    </w:p>
    <w:p>
      <w:pPr>
        <w:pStyle w:val="BodyText"/>
      </w:pPr>
      <w:r>
        <w:t xml:space="preserve">6,090 JPY</w:t>
      </w:r>
    </w:p>
    <w:bookmarkStart w:id="25" w:name="terms-and-conditions"/>
    <w:p>
      <w:pPr>
        <w:pStyle w:val="Heading4"/>
      </w:pPr>
      <w:r>
        <w:t xml:space="preserve">Terms and Conditions</w:t>
      </w:r>
    </w:p>
    <w:p>
      <w:pPr>
        <w:pStyle w:val="FirstParagraph"/>
      </w:pPr>
      <w:r>
        <w:t xml:space="preserve">1. This Invoice is issued by the Doctor General Practitioner operating under the medical regulations of Japan Osaka. All services rendered comply with the standards set by the Japan Medical Association.</w:t>
      </w:r>
      <w:r>
        <w:br/>
      </w:r>
      <w:r>
        <w:t xml:space="preserve">2. Payment is due within 30 days from the date of issue. Late payments may incur a 1.5% monthly interest charge.</w:t>
      </w:r>
      <w:r>
        <w:br/>
      </w:r>
      <w:r>
        <w:t xml:space="preserve">3. Insurance claims have been processed according to the patient's policy with Osaka Mutual Health Insurance. Any discrepancies should be reported within 14 days.</w:t>
      </w:r>
      <w:r>
        <w:br/>
      </w:r>
      <w:r>
        <w:t xml:space="preserve">4. For questions regarding this Invoice or your medical treatment, please contact our billing department at +81-6-6345-8899 or visit our clinic in Japan Osaka during business hours (Monday to Friday, 9:00 AM - 6:00 PM).</w:t>
      </w:r>
      <w:r>
        <w:br/>
      </w:r>
      <w:r>
        <w:t xml:space="preserve">5. All medical records and billing information are handled in strict confidentiality in accordance with Japanese privacy laws.</w:t>
      </w:r>
    </w:p>
    <w:bookmarkEnd w:id="25"/>
    <w:bookmarkStart w:id="26" w:name="payment-methods"/>
    <w:p>
      <w:pPr>
        <w:pStyle w:val="Heading4"/>
      </w:pPr>
      <w:r>
        <w:t xml:space="preserve">Payment Methods</w:t>
      </w:r>
    </w:p>
    <w:p>
      <w:pPr>
        <w:pStyle w:val="FirstParagraph"/>
      </w:pPr>
      <w:r>
        <w:t xml:space="preserve">- Bank Transfer: Osaka City Bank, Account No. 1234567890</w:t>
      </w:r>
      <w:r>
        <w:br/>
      </w:r>
      <w:r>
        <w:t xml:space="preserve">- Credit Card: Visa, Mastercard, JCB accepted</w:t>
      </w:r>
      <w:r>
        <w:br/>
      </w:r>
      <w:r>
        <w:t xml:space="preserve">- Cash: Accepted at the clinic in Japan Osaka</w:t>
      </w:r>
    </w:p>
    <w:bookmarkEnd w:id="26"/>
    <w:p>
      <w:pPr>
        <w:pStyle w:val="BodyText"/>
      </w:pPr>
      <w:r>
        <w:t xml:space="preserve">Thank you for trusting our Doctor General Practitioner services in Japan Osaka.</w:t>
      </w:r>
      <w:r>
        <w:br/>
      </w:r>
      <w:r>
        <w:t xml:space="preserve">This document is generated electronically and is valid without a physical signature.</w:t>
      </w:r>
      <w:r>
        <w:br/>
      </w:r>
      <w:r>
        <w:t xml:space="preserve">© 2023 Doctor General Practitioner Clinic, Japan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Japan Osaka</dc:title>
  <dc:creator/>
  <dc:language>en</dc:language>
  <cp:keywords/>
  <dcterms:created xsi:type="dcterms:W3CDTF">2026-10-10T06:16:42Z</dcterms:created>
  <dcterms:modified xsi:type="dcterms:W3CDTF">2026-10-10T06:16:42Z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