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Almaty,</w:t>
      </w:r>
      <w:r>
        <w:t xml:space="preserve"> </w:t>
      </w:r>
      <w:r>
        <w:t xml:space="preserve">Kazakhstan</w:t>
      </w:r>
    </w:p>
    <w:bookmarkStart w:id="21" w:name="dr.-a.-serikbayev"/>
    <w:p>
      <w:pPr>
        <w:pStyle w:val="Heading1"/>
      </w:pPr>
      <w:r>
        <w:t xml:space="preserve">Dr. A. Serikbayev</w:t>
      </w:r>
    </w:p>
    <w:bookmarkStart w:id="20" w:name="doctor-general-practitioner"/>
    <w:p>
      <w:pPr>
        <w:pStyle w:val="Heading2"/>
      </w:pPr>
      <w:r>
        <w:t xml:space="preserve">Doctor General Practitioner</w:t>
      </w:r>
    </w:p>
    <w:p>
      <w:pPr>
        <w:pStyle w:val="FirstParagraph"/>
      </w:pPr>
      <w:r>
        <w:t xml:space="preserve">Medical License No: KZ-MED-774291</w:t>
      </w:r>
      <w:r>
        <w:br/>
      </w:r>
      <w:r>
        <w:t xml:space="preserve">Individual Entrepreneur (IP) Registration</w:t>
      </w:r>
      <w:r>
        <w:br/>
      </w:r>
      <w:r>
        <w:t xml:space="preserve">Address: Abai Avenue, 145, Office 302</w:t>
      </w:r>
      <w:r>
        <w:br/>
      </w:r>
      <w:r>
        <w:t xml:space="preserve">Almaty, Kazakhstan 050000</w:t>
      </w:r>
      <w:r>
        <w:br/>
      </w:r>
      <w:r>
        <w:t xml:space="preserve">Phone: +7 (727) 222-33-44</w:t>
      </w:r>
      <w:r>
        <w:br/>
      </w:r>
      <w:r>
        <w:t xml:space="preserve">Email: dr.serikbayev@almaty-med.kz</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October 31, 2023</w:t>
      </w:r>
    </w:p>
    <w:bookmarkEnd w:id="22"/>
    <w:p>
      <w:pPr>
        <w:pStyle w:val="BodyText"/>
      </w:pPr>
      <w:r>
        <w:t xml:space="preserve">Bill To</w:t>
      </w:r>
    </w:p>
    <w:p>
      <w:pPr>
        <w:pStyle w:val="BodyText"/>
      </w:pPr>
      <w:r>
        <w:rPr>
          <w:bCs/>
          <w:b/>
        </w:rPr>
        <w:t xml:space="preserve">Patient Name:</w:t>
      </w:r>
      <w:r>
        <w:t xml:space="preserve"> </w:t>
      </w:r>
      <w:r>
        <w:t xml:space="preserve">Elena Ivanova</w:t>
      </w:r>
      <w:r>
        <w:br/>
      </w:r>
      <w:r>
        <w:rPr>
          <w:bCs/>
          <w:b/>
        </w:rPr>
        <w:t xml:space="preserve">Address:</w:t>
      </w:r>
      <w:r>
        <w:t xml:space="preserve"> </w:t>
      </w:r>
      <w:r>
        <w:t xml:space="preserve">Dostyk Avenue, 88, Apt 12</w:t>
      </w:r>
      <w:r>
        <w:br/>
      </w:r>
      <w:r>
        <w:t xml:space="preserve">Almaty, Kazakhstan 050010</w:t>
      </w:r>
      <w:r>
        <w:br/>
      </w:r>
      <w:r>
        <w:rPr>
          <w:bCs/>
          <w:b/>
        </w:rPr>
        <w:t xml:space="preserve">Phone:</w:t>
      </w:r>
      <w:r>
        <w:t xml:space="preserve"> </w:t>
      </w:r>
      <w:r>
        <w:t xml:space="preserve">+7 (777) 123-45-67</w:t>
      </w:r>
      <w:r>
        <w:br/>
      </w:r>
      <w:r>
        <w:rPr>
          <w:bCs/>
          <w:b/>
        </w:rPr>
        <w:t xml:space="preserve">Insurance Provider:</w:t>
      </w:r>
      <w:r>
        <w:t xml:space="preserve"> </w:t>
      </w:r>
      <w:r>
        <w:t xml:space="preserve">Almaty Private Health Insurance Co. (Optional)</w:t>
      </w:r>
    </w:p>
    <w:p>
      <w:pPr>
        <w:pStyle w:val="BodyText"/>
      </w:pPr>
      <w:r>
        <w:t xml:space="preserve">Description of Medical Services</w:t>
      </w:r>
    </w:p>
    <w:p>
      <w:pPr>
        <w:pStyle w:val="BodyText"/>
      </w:pPr>
      <w:r>
        <w:t xml:space="preserve">The following invoice details the professional medical services rendered by the undersigned Doctor General Practitioner located in Almaty, Kazakhstan. These services include comprehensive diagnostic assessments, primary care consultations, and preventative health measures in accordance with the medical standards of the Republic of Kazakhstan.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Amount (KZT)</w:t>
            </w:r>
          </w:p>
        </w:tc>
      </w:tr>
      <w:tr>
        <w:tc>
          <w:tcPr/>
          <w:p>
            <w:pPr>
              <w:pStyle w:val="Compact"/>
              <w:jc w:val="left"/>
            </w:pPr>
            <w:r>
              <w:t xml:space="preserve">1</w:t>
            </w:r>
          </w:p>
        </w:tc>
        <w:tc>
          <w:tcPr/>
          <w:p>
            <w:pPr>
              <w:pStyle w:val="Compact"/>
              <w:jc w:val="left"/>
            </w:pPr>
            <w:r>
              <w:rPr>
                <w:bCs/>
                <w:b/>
              </w:rPr>
              <w:t xml:space="preserve">Initial Consultation with Doctor General Practitioner</w:t>
            </w:r>
            <w:r>
              <w:br/>
            </w:r>
            <w:r>
              <w:t xml:space="preserve">Comprehensive history taking and physical examination. Assessment of general health status, vital signs monitoring, and preliminary diagnosis.</w:t>
            </w:r>
          </w:p>
        </w:tc>
        <w:tc>
          <w:tcPr/>
          <w:p>
            <w:pPr>
              <w:pStyle w:val="Compact"/>
              <w:jc w:val="left"/>
            </w:pPr>
            <w:r>
              <w:t xml:space="preserve">Oct 24, 2023</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Diagnostic Interpretation</w:t>
            </w:r>
            <w:r>
              <w:br/>
            </w:r>
            <w:r>
              <w:t xml:space="preserve">Review and analysis of blood work results (CBC, Biochemistry) and ECG performed at external laboratory in Almaty.</w:t>
            </w:r>
          </w:p>
        </w:tc>
        <w:tc>
          <w:tcPr/>
          <w:p>
            <w:pPr>
              <w:pStyle w:val="Compact"/>
              <w:jc w:val="left"/>
            </w:pPr>
            <w:r>
              <w:t xml:space="preserve">Oct 24, 2023</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Prescription and Treatment Plan</w:t>
            </w:r>
            <w:r>
              <w:br/>
            </w:r>
            <w:r>
              <w:t xml:space="preserve">Formulation of a detailed therapeutic regimen, medication prescription, and lifestyle recommendations tailored to the patient's condition.</w:t>
            </w:r>
          </w:p>
        </w:tc>
        <w:tc>
          <w:tcPr/>
          <w:p>
            <w:pPr>
              <w:pStyle w:val="Compact"/>
              <w:jc w:val="left"/>
            </w:pPr>
            <w:r>
              <w:t xml:space="preserve">Oct 24, 2023</w:t>
            </w:r>
          </w:p>
        </w:tc>
        <w:tc>
          <w:tcPr/>
          <w:p>
            <w:pPr>
              <w:pStyle w:val="Compact"/>
              <w:jc w:val="left"/>
            </w:pPr>
            <w:r>
              <w:t xml:space="preserve">3,000.00</w:t>
            </w:r>
          </w:p>
        </w:tc>
      </w:tr>
      <w:tr>
        <w:tc>
          <w:tcPr/>
          <w:p>
            <w:pPr>
              <w:pStyle w:val="Compact"/>
              <w:jc w:val="left"/>
            </w:pPr>
            <w:r>
              <w:t xml:space="preserve">4</w:t>
            </w:r>
          </w:p>
        </w:tc>
        <w:tc>
          <w:tcPr/>
          <w:p>
            <w:pPr>
              <w:pStyle w:val="Compact"/>
              <w:jc w:val="left"/>
            </w:pPr>
            <w:r>
              <w:rPr>
                <w:bCs/>
                <w:b/>
              </w:rPr>
              <w:t xml:space="preserve">Follow-up Consultation</w:t>
            </w:r>
            <w:r>
              <w:br/>
            </w:r>
            <w:r>
              <w:t xml:space="preserve">Review of treatment efficacy and adjustment of medication dosage.</w:t>
            </w:r>
          </w:p>
        </w:tc>
        <w:tc>
          <w:tcPr/>
          <w:p>
            <w:pPr>
              <w:pStyle w:val="Compact"/>
              <w:jc w:val="left"/>
            </w:pPr>
            <w:r>
              <w:t xml:space="preserve">Oct 25, 2023</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Medical Certificate Issuance</w:t>
            </w:r>
            <w:r>
              <w:br/>
            </w:r>
            <w:r>
              <w:t xml:space="preserve">Preparation of official medical documentation for employer or insurance purposes.</w:t>
            </w:r>
          </w:p>
        </w:tc>
        <w:tc>
          <w:tcPr/>
          <w:p>
            <w:pPr>
              <w:pStyle w:val="Compact"/>
              <w:jc w:val="left"/>
            </w:pPr>
            <w:r>
              <w:t xml:space="preserve">Oct 25, 2023</w:t>
            </w:r>
          </w:p>
        </w:tc>
        <w:tc>
          <w:tcPr/>
          <w:p>
            <w:pPr>
              <w:pStyle w:val="Compact"/>
              <w:jc w:val="left"/>
            </w:pPr>
            <w:r>
              <w:t xml:space="preserve">4,000.00</w:t>
            </w:r>
          </w:p>
        </w:tc>
      </w:tr>
    </w:tbl>
    <w:p>
      <w:pPr>
        <w:pStyle w:val="BodyText"/>
      </w:pPr>
      <w:r>
        <w:t xml:space="preserve">Subtotal:</w:t>
      </w:r>
      <w:r>
        <w:t xml:space="preserve"> </w:t>
      </w:r>
      <w:r>
        <w:t xml:space="preserve">37,000.00 KZT</w:t>
      </w:r>
    </w:p>
    <w:p>
      <w:pPr>
        <w:pStyle w:val="BodyText"/>
      </w:pPr>
      <w:r>
        <w:t xml:space="preserve">VAT (12%):</w:t>
      </w:r>
      <w:r>
        <w:t xml:space="preserve"> </w:t>
      </w:r>
      <w:r>
        <w:t xml:space="preserve">4,440.00 KZT</w:t>
      </w:r>
    </w:p>
    <w:p>
      <w:pPr>
        <w:pStyle w:val="BodyText"/>
      </w:pPr>
      <w:r>
        <w:t xml:space="preserve">Total Due:</w:t>
      </w:r>
      <w:r>
        <w:t xml:space="preserve"> </w:t>
      </w:r>
      <w:r>
        <w:t xml:space="preserve">41,440.00 KZT</w:t>
      </w:r>
    </w:p>
    <w:p>
      <w:pPr>
        <w:pStyle w:val="BodyText"/>
      </w:pPr>
      <w:r>
        <w:t xml:space="preserve">Payment Instructions</w:t>
      </w:r>
    </w:p>
    <w:p>
      <w:pPr>
        <w:pStyle w:val="BodyText"/>
      </w:pPr>
      <w:r>
        <w:t xml:space="preserve">Payment is requested within 7 days of the invoice date. Please make payments via bank transfer to the following account details registered in Kazakhstan:</w:t>
      </w:r>
    </w:p>
    <w:p>
      <w:pPr>
        <w:numPr>
          <w:ilvl w:val="0"/>
          <w:numId w:val="1001"/>
        </w:numPr>
        <w:pStyle w:val="Compact"/>
      </w:pPr>
      <w:r>
        <w:rPr>
          <w:bCs/>
          <w:b/>
        </w:rPr>
        <w:t xml:space="preserve">Bank Name:</w:t>
      </w:r>
      <w:r>
        <w:t xml:space="preserve"> </w:t>
      </w:r>
      <w:r>
        <w:t xml:space="preserve">Halyk Bank JSC</w:t>
      </w:r>
    </w:p>
    <w:p>
      <w:pPr>
        <w:numPr>
          <w:ilvl w:val="0"/>
          <w:numId w:val="1001"/>
        </w:numPr>
        <w:pStyle w:val="Compact"/>
      </w:pPr>
      <w:r>
        <w:rPr>
          <w:bCs/>
          <w:b/>
        </w:rPr>
        <w:t xml:space="preserve">Account Name:</w:t>
      </w:r>
      <w:r>
        <w:t xml:space="preserve"> </w:t>
      </w:r>
      <w:r>
        <w:t xml:space="preserve">Serikbayev A.</w:t>
      </w:r>
    </w:p>
    <w:p>
      <w:pPr>
        <w:numPr>
          <w:ilvl w:val="0"/>
          <w:numId w:val="1001"/>
        </w:numPr>
        <w:pStyle w:val="Compact"/>
      </w:pPr>
      <w:r>
        <w:rPr>
          <w:bCs/>
          <w:b/>
        </w:rPr>
        <w:t xml:space="preserve">IBAN:</w:t>
      </w:r>
      <w:r>
        <w:t xml:space="preserve"> </w:t>
      </w:r>
      <w:r>
        <w:t xml:space="preserve">KZ85 125K ZT50 0100 1234 5678</w:t>
      </w:r>
    </w:p>
    <w:p>
      <w:pPr>
        <w:numPr>
          <w:ilvl w:val="0"/>
          <w:numId w:val="1001"/>
        </w:numPr>
        <w:pStyle w:val="Compact"/>
      </w:pPr>
      <w:r>
        <w:rPr>
          <w:bCs/>
          <w:b/>
        </w:rPr>
        <w:t xml:space="preserve">Reference:</w:t>
      </w:r>
      <w:r>
        <w:t xml:space="preserve"> </w:t>
      </w:r>
      <w:r>
        <w:t xml:space="preserve">Invoice INV-2023-10-089</w:t>
      </w:r>
    </w:p>
    <w:p>
      <w:pPr>
        <w:pStyle w:val="FirstParagraph"/>
      </w:pPr>
      <w:r>
        <w:t xml:space="preserve">Terms and Conditions</w:t>
      </w:r>
    </w:p>
    <w:p>
      <w:pPr>
        <w:pStyle w:val="BodyText"/>
      </w:pPr>
      <w:r>
        <w:t xml:space="preserve">1. This invoice represents the professional fees for services rendered by the Doctor General Practitioner. It does not include costs for third-party laboratory tests or imaging unless specified.</w:t>
      </w:r>
      <w:r>
        <w:br/>
      </w:r>
      <w:r>
        <w:t xml:space="preserve">2. All medical advice provided is based on the best professional judgment at the time of consultation in Almaty, Kazakhstan.</w:t>
      </w:r>
      <w:r>
        <w:br/>
      </w:r>
      <w:r>
        <w:t xml:space="preserve">3. Late payments may incur a penalty fee of 0.1% per day as per local regulations.</w:t>
      </w:r>
      <w:r>
        <w:br/>
      </w:r>
      <w:r>
        <w:t xml:space="preserve">4. Please retain this document for your personal medical and financial records.</w:t>
      </w:r>
    </w:p>
    <w:p>
      <w:pPr>
        <w:pStyle w:val="BodyText"/>
      </w:pPr>
      <w:r>
        <w:rPr>
          <w:bCs/>
          <w:b/>
        </w:rPr>
        <w:t xml:space="preserve">Authorized Signature</w:t>
      </w:r>
    </w:p>
    <w:p>
      <w:pPr>
        <w:pStyle w:val="BodyText"/>
      </w:pPr>
      <w:r>
        <w:t xml:space="preserve">Dr. A. Serikbayev</w:t>
      </w:r>
    </w:p>
    <w:p>
      <w:pPr>
        <w:pStyle w:val="BodyText"/>
      </w:pPr>
      <w:r>
        <w:rPr>
          <w:bCs/>
          <w:b/>
        </w:rPr>
        <w:t xml:space="preserve">Patient Acknowledgement</w:t>
      </w:r>
    </w:p>
    <w:p>
      <w:pPr>
        <w:pStyle w:val="BodyText"/>
      </w:pPr>
      <w:r>
        <w:t xml:space="preserve">Signature / Date</w:t>
      </w:r>
    </w:p>
    <w:p>
      <w:pPr>
        <w:pStyle w:val="BodyText"/>
      </w:pPr>
      <w:r>
        <w:t xml:space="preserve">Thank you for trusting our medical care. This document is generated in accordance with the tax and medical regulations of the Republic of Kazakhstan.</w:t>
      </w:r>
      <w:r>
        <w:br/>
      </w:r>
      <w:r>
        <w:t xml:space="preserve">Almaty, Kazakhstan | www.almaty-gp-clinic.kz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Almaty, Kazakhstan</dc:title>
  <dc:creator/>
  <dc:language>en</dc:language>
  <cp:keywords/>
  <dcterms:created xsi:type="dcterms:W3CDTF">2026-10-10T05:49:29Z</dcterms:created>
  <dcterms:modified xsi:type="dcterms:W3CDTF">2026-10-10T05:49:29Z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