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Manchester</w:t>
      </w:r>
    </w:p>
    <w:bookmarkStart w:id="21" w:name="manchester-central-medical-practice"/>
    <w:p>
      <w:pPr>
        <w:pStyle w:val="Heading1"/>
      </w:pPr>
      <w:r>
        <w:t xml:space="preserve">Manchester Central Medical Practice</w:t>
      </w:r>
    </w:p>
    <w:bookmarkStart w:id="20" w:name="doctor-general-practitioner-services"/>
    <w:p>
      <w:pPr>
        <w:pStyle w:val="Heading2"/>
      </w:pPr>
      <w:r>
        <w:t xml:space="preserve">Doctor General Practitioner Services</w:t>
      </w:r>
    </w:p>
    <w:p>
      <w:pPr>
        <w:pStyle w:val="FirstParagraph"/>
      </w:pPr>
      <w:r>
        <w:t xml:space="preserve">123 Deansgate, Manchester</w:t>
      </w:r>
      <w:r>
        <w:br/>
      </w:r>
      <w:r>
        <w:t xml:space="preserve">Greater Manchester, M3 2BW</w:t>
      </w:r>
      <w:r>
        <w:br/>
      </w:r>
      <w:r>
        <w:t xml:space="preserve">United Kingdom</w:t>
      </w:r>
      <w:r>
        <w:br/>
      </w:r>
      <w:r>
        <w:t xml:space="preserve">Tel: +44 (0)161 123 4567</w:t>
      </w:r>
      <w:r>
        <w:br/>
      </w:r>
      <w:r>
        <w:t xml:space="preserve">Email: accounts@manchestercentralgp.co.uk</w:t>
      </w:r>
      <w:r>
        <w:br/>
      </w:r>
      <w:r>
        <w:t xml:space="preserve">VAT Registration No: GB 123 4567 89</w:t>
      </w:r>
      <w:r>
        <w:br/>
      </w:r>
      <w:r>
        <w:t xml:space="preserve">CQC Registration No: 1-123456789</w:t>
      </w:r>
    </w:p>
    <w:bookmarkEnd w:id="20"/>
    <w:bookmarkEnd w:id="21"/>
    <w:bookmarkStart w:id="22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John Smith</w:t>
      </w:r>
      <w:r>
        <w:br/>
      </w:r>
      <w:r>
        <w:t xml:space="preserve">45 Portland Street</w:t>
      </w:r>
      <w:r>
        <w:br/>
      </w:r>
      <w:r>
        <w:t xml:space="preserve">Manchester</w:t>
      </w:r>
      <w:r>
        <w:br/>
      </w:r>
      <w:r>
        <w:t xml:space="preserve">M1 3LA</w:t>
      </w:r>
      <w:r>
        <w:br/>
      </w:r>
      <w:r>
        <w:t xml:space="preserve">United Kingdom</w:t>
      </w:r>
      <w:r>
        <w:br/>
      </w:r>
      <w:r>
        <w:t xml:space="preserve">NHS Number: 485 777 345 6</w:t>
      </w:r>
      <w:r>
        <w:br/>
      </w:r>
      <w:r>
        <w:t xml:space="preserve">DOB: 15/05/1980</w:t>
      </w:r>
    </w:p>
    <w:p>
      <w:pPr>
        <w:pStyle w:val="BodyText"/>
      </w:pPr>
      <w:r>
        <w:t xml:space="preserve">Referrer / Insurance</w:t>
      </w:r>
    </w:p>
    <w:p>
      <w:pPr>
        <w:pStyle w:val="BodyText"/>
      </w:pPr>
      <w:r>
        <w:rPr>
          <w:bCs/>
          <w:b/>
        </w:rPr>
        <w:t xml:space="preserve">Bupa Global Health</w:t>
      </w:r>
      <w:r>
        <w:br/>
      </w:r>
      <w:r>
        <w:t xml:space="preserve">Claims Department</w:t>
      </w:r>
      <w:r>
        <w:br/>
      </w:r>
      <w:r>
        <w:t xml:space="preserve">100 Victoria Street</w:t>
      </w:r>
      <w:r>
        <w:br/>
      </w:r>
      <w:r>
        <w:t xml:space="preserve">London</w:t>
      </w:r>
      <w:r>
        <w:br/>
      </w:r>
      <w:r>
        <w:t xml:space="preserve">SW1E 5JL</w:t>
      </w:r>
      <w:r>
        <w:br/>
      </w:r>
      <w:r>
        <w:t xml:space="preserve">United Kingdom</w:t>
      </w:r>
      <w:r>
        <w:br/>
      </w:r>
      <w:r>
        <w:t xml:space="preserve">Policy Number: BUPA-UK-998877</w:t>
      </w:r>
      <w:r>
        <w:br/>
      </w:r>
      <w:r>
        <w:t xml:space="preserve">Group ID: MAN-CORP-01</w:t>
      </w:r>
    </w:p>
    <w:p>
      <w:pPr>
        <w:pStyle w:val="BodyText"/>
      </w:pPr>
      <w:r>
        <w:rPr>
          <w:bCs/>
          <w:b/>
        </w:rPr>
        <w:t xml:space="preserve">Important Notice regarding Doctor General Practitioner Services:</w:t>
      </w:r>
      <w:r>
        <w:br/>
      </w:r>
      <w:r>
        <w:t xml:space="preserve">This Invoice is issued for private medical consultations and services provided outside of the standard NHS contract. As a Doctor General Practitioner operating in Manchester, we adhere to the highest standards of clinical care regulated by the General Medical Council (GMC). Please note that while we are an NHS-registered practice, the services detailed below are billed privately. Payment is required within 30 days of the invoice date.</w:t>
      </w:r>
    </w:p>
    <w:p>
      <w:pPr>
        <w:pStyle w:val="BodyText"/>
      </w:pPr>
      <w:r>
        <w:t xml:space="preserve">Description of Services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Private Consultation - Doctor General Practitioner</w:t>
            </w:r>
            <w:r>
              <w:br/>
            </w:r>
            <w:r>
              <w:t xml:space="preserve">Comprehensive initial assessment including medical history review, physical examination, and formulation of a management plan. Conducted by Dr. Sarah Jenkins, GMC Registered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Private Blood Test Request &amp; Interpretation</w:t>
            </w:r>
            <w:r>
              <w:br/>
            </w:r>
            <w:r>
              <w:t xml:space="preserve">Request for full blood count, lipid profile, and HbA1c. Includes consultation time for explaining results and implications.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Private Medical Certificate</w:t>
            </w:r>
            <w:r>
              <w:br/>
            </w:r>
            <w:r>
              <w:t xml:space="preserve">Issuance of a fit note for employment purposes following clinical assessment. Valid for the period specified.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blood test results and adjustment of medication. Discussion of lifestyle changes and long-term health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Fee</w:t>
            </w:r>
            <w:r>
              <w:br/>
            </w:r>
            <w:r>
              <w:t xml:space="preserve">Processing of private insurance claim documentation and correspondence with Bupa Global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24/10/2023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£354.00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30 days of the invoice date. Late payments may incur interest charges in accordance with the Late Payment of Commercial Debts (Interest) Act 1998.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Barclays Bank UK PLC</w:t>
      </w:r>
      <w:r>
        <w:br/>
      </w:r>
      <w:r>
        <w:t xml:space="preserve">Account Name: Manchester Central Medical Practice Ltd</w:t>
      </w:r>
      <w:r>
        <w:br/>
      </w:r>
      <w:r>
        <w:t xml:space="preserve">Sort Code: 20-00-00</w:t>
      </w:r>
      <w:r>
        <w:br/>
      </w:r>
      <w:r>
        <w:t xml:space="preserve">Account Number: 12345678</w:t>
      </w:r>
      <w:r>
        <w:br/>
      </w:r>
      <w:r>
        <w:t xml:space="preserve">Reference: INV-2023-10-0042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br/>
      </w:r>
      <w:r>
        <w:t xml:space="preserve">You may also pay securely via our patient portal at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https://secure.manchestercentralgp.co.uk/pay</w:t>
        </w:r>
      </w:hyperlink>
      <w:r>
        <w:t xml:space="preserve"> </w:t>
      </w:r>
      <w:r>
        <w:t xml:space="preserve">using your NHS number or Invoice Number.</w:t>
      </w:r>
    </w:p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qualified Doctor General Practitioner staff registered with the General Medical Council.</w:t>
      </w:r>
    </w:p>
    <w:p>
      <w:pPr>
        <w:numPr>
          <w:ilvl w:val="0"/>
          <w:numId w:val="1001"/>
        </w:numPr>
        <w:pStyle w:val="Compact"/>
      </w:pPr>
      <w:r>
        <w:t xml:space="preserve">This Invoice covers private services only. NHS services are funded by the National Health Service and are not included here.</w:t>
      </w:r>
    </w:p>
    <w:p>
      <w:pPr>
        <w:numPr>
          <w:ilvl w:val="0"/>
          <w:numId w:val="1001"/>
        </w:numPr>
        <w:pStyle w:val="Compact"/>
      </w:pPr>
      <w:r>
        <w:t xml:space="preserve">Prices are inclusive of VAT where applicable, in accordance with United Kingdom tax law.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 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We are committed to protecting your personal data in line with the UK General Data Protection Regulation (UK GDPR).</w:t>
      </w:r>
    </w:p>
    <w:p>
      <w:pPr>
        <w:numPr>
          <w:ilvl w:val="0"/>
          <w:numId w:val="1001"/>
        </w:numPr>
        <w:pStyle w:val="Compact"/>
      </w:pPr>
      <w:r>
        <w:t xml:space="preserve">Medical records and correspondence related to these services will be retained in accordance with NHS and GMC guidelines.</w:t>
      </w:r>
    </w:p>
    <w:p>
      <w:pPr>
        <w:pStyle w:val="FirstParagraph"/>
      </w:pPr>
      <w:r>
        <w:t xml:space="preserve">Manchester Central Medical Practice Ltd</w:t>
      </w:r>
      <w:r>
        <w:br/>
      </w:r>
      <w:r>
        <w:t xml:space="preserve">Registered in England and Wales No. 12345678</w:t>
      </w:r>
      <w:r>
        <w:br/>
      </w:r>
      <w:r>
        <w:t xml:space="preserve">Registered Office: 123 Deansgate, Manchester, M3 2BW, United Kingdom</w:t>
      </w:r>
      <w:r>
        <w:br/>
      </w:r>
      <w:r>
        <w:br/>
      </w:r>
      <w:r>
        <w:t xml:space="preserve">This Invoice is a valid document for tax and insurance purposes. Please retain for your records.</w:t>
      </w:r>
      <w:r>
        <w:br/>
      </w:r>
      <w:r>
        <w:t xml:space="preserve">For queries, contact our accounts department at accounts@manchestercentralgp.co.uk or call +44 (0)161 123 4567.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Manchester</dc:title>
  <dc:creator/>
  <dc:language>en</dc:language>
  <cp:keywords/>
  <dcterms:created xsi:type="dcterms:W3CDTF">2026-10-10T08:39:50Z</dcterms:created>
  <dcterms:modified xsi:type="dcterms:W3CDTF">2026-10-10T08:39:50Z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