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THE ECONOMIST PUBLICATIONS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ECO-BNE-2025-04872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Australia Brisbane</w:t>
      </w:r>
    </w:p>
    <w:bookmarkEnd w:id="20"/>
    <w:bookmarkStart w:id="21" w:name="bill-to"/>
    <w:p>
      <w:pPr>
        <w:pStyle w:val="Heading4"/>
      </w:pPr>
      <w:r>
        <w:t xml:space="preserve">Bill To</w:t>
      </w:r>
    </w:p>
    <w:p>
      <w:pPr>
        <w:pStyle w:val="FirstParagraph"/>
      </w:pPr>
      <w:r>
        <w:rPr>
          <w:bCs/>
          <w:b/>
        </w:rPr>
        <w:t xml:space="preserve">Meridian Business Solutions Pty Ltd</w:t>
      </w:r>
    </w:p>
    <w:p>
      <w:pPr>
        <w:pStyle w:val="BodyText"/>
      </w:pPr>
      <w:r>
        <w:t xml:space="preserve">Level 12, 400 George Street</w:t>
      </w:r>
    </w:p>
    <w:p>
      <w:pPr>
        <w:pStyle w:val="BodyText"/>
      </w:pPr>
      <w:r>
        <w:t xml:space="preserve">Brisbane, Queensland 4000</w:t>
      </w:r>
    </w:p>
    <w:p>
      <w:pPr>
        <w:pStyle w:val="BodyText"/>
      </w:pPr>
      <w:r>
        <w:t xml:space="preserve">Australia Brisbane</w:t>
      </w:r>
    </w:p>
    <w:p>
      <w:pPr>
        <w:pStyle w:val="BodyText"/>
      </w:pPr>
      <w:r>
        <w:t xml:space="preserve">ABN: 54 123 456 789</w:t>
      </w:r>
    </w:p>
    <w:p>
      <w:pPr>
        <w:pStyle w:val="BodyText"/>
      </w:pPr>
      <w:r>
        <w:t xml:space="preserve">Email: accounts@meridiansolutions.com.au</w:t>
      </w:r>
    </w:p>
    <w:p>
      <w:pPr>
        <w:pStyle w:val="BodyText"/>
      </w:pPr>
      <w:r>
        <w:t xml:space="preserve">Phone: +61 7 3100 4521</w:t>
      </w:r>
    </w:p>
    <w:bookmarkEnd w:id="21"/>
    <w:bookmarkStart w:id="22" w:name="supplier-issuer"/>
    <w:p>
      <w:pPr>
        <w:pStyle w:val="Heading4"/>
      </w:pPr>
      <w:r>
        <w:t xml:space="preserve">Supplier / Issuer</w:t>
      </w:r>
    </w:p>
    <w:p>
      <w:pPr>
        <w:pStyle w:val="FirstParagraph"/>
      </w:pPr>
      <w:r>
        <w:rPr>
          <w:bCs/>
          <w:b/>
        </w:rPr>
        <w:t xml:space="preserve">The Economist Group (Australia)</w:t>
      </w:r>
    </w:p>
    <w:p>
      <w:pPr>
        <w:pStyle w:val="BodyText"/>
      </w:pPr>
      <w:r>
        <w:t xml:space="preserve">Subscription &amp; Distribution Division</w:t>
      </w:r>
    </w:p>
    <w:p>
      <w:pPr>
        <w:pStyle w:val="BodyText"/>
      </w:pPr>
      <w:r>
        <w:t xml:space="preserve">Suite 5, 100 Creek Street</w:t>
      </w:r>
    </w:p>
    <w:p>
      <w:pPr>
        <w:pStyle w:val="BodyText"/>
      </w:pPr>
      <w:r>
        <w:t xml:space="preserve">Brisbane, Queensland 4000</w:t>
      </w:r>
    </w:p>
    <w:p>
      <w:pPr>
        <w:pStyle w:val="BodyText"/>
      </w:pPr>
      <w:r>
        <w:t xml:space="preserve">Australia Brisbane</w:t>
      </w:r>
    </w:p>
    <w:p>
      <w:pPr>
        <w:pStyle w:val="BodyText"/>
      </w:pPr>
      <w:r>
        <w:t xml:space="preserve">ABN: 82 001 234 567</w:t>
      </w:r>
    </w:p>
    <w:p>
      <w:pPr>
        <w:pStyle w:val="BodyText"/>
      </w:pPr>
      <w:r>
        <w:t xml:space="preserve">Email: subscriptions.au@economist.com</w:t>
      </w:r>
    </w:p>
    <w:p>
      <w:pPr>
        <w:pStyle w:val="BodyText"/>
      </w:pPr>
      <w:r>
        <w:t xml:space="preserve">Phone: +61 7 3220 8800</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001</w:t>
            </w:r>
          </w:p>
        </w:tc>
        <w:tc>
          <w:tcPr/>
          <w:p>
            <w:pPr>
              <w:pStyle w:val="Compact"/>
              <w:jc w:val="left"/>
            </w:pPr>
            <w:r>
              <w:t xml:space="preserve">The Economist – Annual Digital Subscription (52 issues) – Premium Tier with full archive access, mobile app, and weekly podcast library for corporate use in Australia Brisbane</w:t>
            </w:r>
          </w:p>
        </w:tc>
        <w:tc>
          <w:tcPr/>
          <w:p>
            <w:pPr>
              <w:pStyle w:val="Compact"/>
              <w:jc w:val="left"/>
            </w:pPr>
            <w:r>
              <w:t xml:space="preserve">1</w:t>
            </w:r>
          </w:p>
        </w:tc>
        <w:tc>
          <w:tcPr/>
          <w:p>
            <w:pPr>
              <w:pStyle w:val="Compact"/>
              <w:jc w:val="left"/>
            </w:pPr>
            <w:r>
              <w:t xml:space="preserve">$1,249.00</w:t>
            </w:r>
          </w:p>
        </w:tc>
        <w:tc>
          <w:tcPr/>
          <w:p>
            <w:pPr>
              <w:pStyle w:val="Compact"/>
              <w:jc w:val="left"/>
            </w:pPr>
            <w:r>
              <w:t xml:space="preserve">$1,249.00</w:t>
            </w:r>
          </w:p>
        </w:tc>
      </w:tr>
      <w:tr>
        <w:tc>
          <w:tcPr/>
          <w:p>
            <w:pPr>
              <w:pStyle w:val="Compact"/>
              <w:jc w:val="left"/>
            </w:pPr>
            <w:r>
              <w:t xml:space="preserve">002</w:t>
            </w:r>
          </w:p>
        </w:tc>
        <w:tc>
          <w:tcPr/>
          <w:p>
            <w:pPr>
              <w:pStyle w:val="Compact"/>
              <w:jc w:val="left"/>
            </w:pPr>
            <w:r>
              <w:t xml:space="preserve">The Economist – Printed Edition Quarterly Bundle (4 issues per quarter, 16 issues annually) – Delivered to Brisbane office address, Australia Brisbane</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003</w:t>
            </w:r>
          </w:p>
        </w:tc>
        <w:tc>
          <w:tcPr/>
          <w:p>
            <w:pPr>
              <w:pStyle w:val="Compact"/>
              <w:jc w:val="left"/>
            </w:pPr>
            <w:r>
              <w:t xml:space="preserve">The Economist – "The World in Data" Annual Report 2025 – Exclusive print edition with supplementary data appendices, shipped to Australia Brisbane</w:t>
            </w:r>
          </w:p>
        </w:tc>
        <w:tc>
          <w:tcPr/>
          <w:p>
            <w:pPr>
              <w:pStyle w:val="Compact"/>
              <w:jc w:val="left"/>
            </w:pPr>
            <w:r>
              <w:t xml:space="preserve">2</w:t>
            </w:r>
          </w:p>
        </w:tc>
        <w:tc>
          <w:tcPr/>
          <w:p>
            <w:pPr>
              <w:pStyle w:val="Compact"/>
              <w:jc w:val="left"/>
            </w:pPr>
            <w:r>
              <w:t xml:space="preserve">$89.00</w:t>
            </w:r>
          </w:p>
        </w:tc>
        <w:tc>
          <w:tcPr/>
          <w:p>
            <w:pPr>
              <w:pStyle w:val="Compact"/>
              <w:jc w:val="left"/>
            </w:pPr>
            <w:r>
              <w:t xml:space="preserve">$178.00</w:t>
            </w:r>
          </w:p>
        </w:tc>
      </w:tr>
      <w:tr>
        <w:tc>
          <w:tcPr/>
          <w:p>
            <w:pPr>
              <w:pStyle w:val="Compact"/>
              <w:jc w:val="left"/>
            </w:pPr>
            <w:r>
              <w:t xml:space="preserve">004</w:t>
            </w:r>
          </w:p>
        </w:tc>
        <w:tc>
          <w:tcPr/>
          <w:p>
            <w:pPr>
              <w:pStyle w:val="Compact"/>
              <w:jc w:val="left"/>
            </w:pPr>
            <w:r>
              <w:t xml:space="preserve">The Economist – Corporate Team Licence (up to 25 concurrent users) – Access to Economist.com, The Economist Intelligence Unit briefings, and weekly market analysis for the Brisbane office</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005</w:t>
            </w:r>
          </w:p>
        </w:tc>
        <w:tc>
          <w:tcPr/>
          <w:p>
            <w:pPr>
              <w:pStyle w:val="Compact"/>
              <w:jc w:val="left"/>
            </w:pPr>
            <w:r>
              <w:t xml:space="preserve">The Economist – "The World Ahead 2026" Long-Range Forecast – Digital and print edition, delivered to Australia Brisbane headquarters</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006</w:t>
            </w:r>
          </w:p>
        </w:tc>
        <w:tc>
          <w:tcPr/>
          <w:p>
            <w:pPr>
              <w:pStyle w:val="Compact"/>
              <w:jc w:val="left"/>
            </w:pPr>
            <w:r>
              <w:t xml:space="preserve">Priority Delivery &amp; Handling – Express courier service within Australia Brisbane metropolitan area for all physical Economist publications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007</w:t>
            </w:r>
          </w:p>
        </w:tc>
        <w:tc>
          <w:tcPr/>
          <w:p>
            <w:pPr>
              <w:pStyle w:val="Compact"/>
              <w:jc w:val="left"/>
            </w:pPr>
            <w:r>
              <w:t xml:space="preserve">Onboarding &amp; Account Setup Fee – Initial configuration of The Economist corporate portal, user provisioning, and integration with Meridian Business Solutions internal systems in Brisbane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$6,197.00</w:t>
            </w:r>
          </w:p>
        </w:tc>
      </w:tr>
      <w:tr>
        <w:tc>
          <w:tcPr/>
          <w:p>
            <w:pPr>
              <w:pStyle w:val="Compact"/>
              <w:jc w:val="left"/>
            </w:pPr>
            <w:r>
              <w:t xml:space="preserve">GST (10%)</w:t>
            </w:r>
          </w:p>
        </w:tc>
        <w:tc>
          <w:tcPr/>
          <w:p>
            <w:pPr>
              <w:pStyle w:val="Compact"/>
              <w:jc w:val="right"/>
            </w:pPr>
            <w:r>
              <w:t xml:space="preserve">$619.70</w:t>
            </w:r>
          </w:p>
        </w:tc>
      </w:tr>
      <w:tr>
        <w:tc>
          <w:tcPr/>
          <w:p>
            <w:pPr>
              <w:pStyle w:val="Compact"/>
              <w:jc w:val="left"/>
            </w:pPr>
            <w:r>
              <w:t xml:space="preserve">Discount – Corporate Loyalty (5%)</w:t>
            </w:r>
          </w:p>
        </w:tc>
        <w:tc>
          <w:tcPr/>
          <w:p>
            <w:pPr>
              <w:pStyle w:val="Compact"/>
              <w:jc w:val="right"/>
            </w:pPr>
            <w:r>
              <w:t xml:space="preserve">-$309.85</w:t>
            </w:r>
          </w:p>
        </w:tc>
      </w:tr>
      <w:tr>
        <w:tc>
          <w:tcPr/>
          <w:p>
            <w:pPr>
              <w:pStyle w:val="Compact"/>
              <w:jc w:val="left"/>
            </w:pPr>
            <w:r>
              <w:t xml:space="preserve">Grand Total (AUD)</w:t>
            </w:r>
          </w:p>
        </w:tc>
        <w:tc>
          <w:tcPr/>
          <w:p>
            <w:pPr>
              <w:pStyle w:val="Compact"/>
              <w:jc w:val="right"/>
            </w:pPr>
            <w:r>
              <w:t xml:space="preserve">$6,506.85</w:t>
            </w:r>
          </w:p>
        </w:tc>
      </w:tr>
    </w:tbl>
    <w:bookmarkStart w:id="23" w:name="payment-instructions"/>
    <w:p>
      <w:pPr>
        <w:pStyle w:val="Heading4"/>
      </w:pPr>
      <w:r>
        <w:t xml:space="preserve">Payment Instructions</w:t>
      </w:r>
    </w:p>
    <w:p>
      <w:pPr>
        <w:pStyle w:val="FirstParagraph"/>
      </w:pPr>
      <w:r>
        <w:rPr>
          <w:bCs/>
          <w:b/>
        </w:rPr>
        <w:t xml:space="preserve">Bank Transfer (EFT):</w:t>
      </w:r>
      <w:r>
        <w:t xml:space="preserve"> </w:t>
      </w:r>
      <w:r>
        <w:t xml:space="preserve">The Economist Group (Australia) Pty Ltd</w:t>
      </w:r>
    </w:p>
    <w:p>
      <w:pPr>
        <w:pStyle w:val="BodyText"/>
      </w:pPr>
      <w:r>
        <w:t xml:space="preserve">BSB: 062-000 | Account Number: 1234 5678 | Bank: Commonwealth Bank of Australia</w:t>
      </w:r>
    </w:p>
    <w:p>
      <w:pPr>
        <w:pStyle w:val="BodyText"/>
      </w:pPr>
      <w:r>
        <w:rPr>
          <w:bCs/>
          <w:b/>
        </w:rPr>
        <w:t xml:space="preserve">Reference:</w:t>
      </w:r>
      <w:r>
        <w:t xml:space="preserve"> </w:t>
      </w:r>
      <w:r>
        <w:t xml:space="preserve">Please quote Invoice Number ECO-BNE-2025-04872 in all correspondence.</w:t>
      </w:r>
    </w:p>
    <w:p>
      <w:pPr>
        <w:pStyle w:val="BodyText"/>
      </w:pPr>
      <w:r>
        <w:rPr>
          <w:bCs/>
          <w:b/>
        </w:rPr>
        <w:t xml:space="preserve">Alternative:</w:t>
      </w:r>
      <w:r>
        <w:t xml:space="preserve"> </w:t>
      </w:r>
      <w:r>
        <w:t xml:space="preserve">Credit card payments (Visa, Mastercard, Amex) may be arranged by contacting our Brisbane accounts team at +61 7 3220 8800.</w:t>
      </w:r>
    </w:p>
    <w:p>
      <w:pPr>
        <w:pStyle w:val="BodyText"/>
      </w:pPr>
      <w:r>
        <w:rPr>
          <w:bCs/>
          <w:b/>
        </w:rPr>
        <w:t xml:space="preserve">Remittance Address:</w:t>
      </w:r>
      <w:r>
        <w:t xml:space="preserve"> </w:t>
      </w:r>
      <w:r>
        <w:t xml:space="preserve">The Economist Group (Australia), GPO Box 2456, Brisbane, Queensland 4001, Australia Brisbane.</w:t>
      </w:r>
    </w:p>
    <w:bookmarkEnd w:id="23"/>
    <w:bookmarkStart w:id="24" w:name="notes-terms"/>
    <w:p>
      <w:pPr>
        <w:pStyle w:val="Heading4"/>
      </w:pPr>
      <w:r>
        <w:t xml:space="preserve">Notes &amp; Terms</w:t>
      </w:r>
    </w:p>
    <w:p>
      <w:pPr>
        <w:pStyle w:val="FirstParagraph"/>
      </w:pPr>
      <w:r>
        <w:t xml:space="preserve">1. This Invoice is issued by The Economist Group (Australia) Pty Ltd, a registered entity operating in Australia Brisbane, Queensland. All services and publications referenced herein are provided under the Economist brand and intellectual property.</w:t>
      </w:r>
    </w:p>
    <w:p>
      <w:pPr>
        <w:pStyle w:val="BodyText"/>
      </w:pPr>
      <w:r>
        <w:t xml:space="preserve">2. Payment is due within thirty (30) calendar days from the Invoice date of 15 June 2025. Late payments may incur a penalty interest charge of 1.5% per month in accordance with Australian commercial law.</w:t>
      </w:r>
    </w:p>
    <w:p>
      <w:pPr>
        <w:pStyle w:val="BodyText"/>
      </w:pPr>
      <w:r>
        <w:t xml:space="preserve">3. The Economist digital subscriptions and corporate licences are non-transferable and are licensed specifically for use by the named entity at its Australia Brisbane premises. Any redistribution of Economist content beyond the licensed user count is strictly prohibited.</w:t>
      </w:r>
    </w:p>
    <w:p>
      <w:pPr>
        <w:pStyle w:val="BodyText"/>
      </w:pPr>
      <w:r>
        <w:t xml:space="preserve">4. Printed editions of The Economist will be dispatched from our distribution centre in Brisbane, Queensland, and delivered to the Australia Brisbane address specified above. Delivery times within the Brisbane metropolitan area are typically 2–3 business days.</w:t>
      </w:r>
    </w:p>
    <w:p>
      <w:pPr>
        <w:pStyle w:val="BodyText"/>
      </w:pPr>
      <w:r>
        <w:t xml:space="preserve">5. This Invoice is subject to the standard terms and conditions of The Economist Group (Australia). A copy of these terms is available upon request or at economist.com/au/terms.</w:t>
      </w:r>
    </w:p>
    <w:p>
      <w:pPr>
        <w:pStyle w:val="BodyText"/>
      </w:pPr>
      <w:r>
        <w:t xml:space="preserve">6. GST (Goods and Services Tax) at the rate of 10% has been applied in accordance with Australian Taxation Office regulations. This Invoice is issued as a tax invoice for the purposes of GST credit claims.</w:t>
      </w:r>
    </w:p>
    <w:p>
      <w:pPr>
        <w:pStyle w:val="BodyText"/>
      </w:pPr>
      <w:r>
        <w:t xml:space="preserve">7. For any queries regarding this Invoice, please contact our Brisbane accounts department referencing Invoice Number ECO-BNE-2025-04872. Our team in Australia Brisbane is available Monday to Friday, 9:00 AM to 5:00 PM AEST.</w:t>
      </w:r>
    </w:p>
    <w:p>
      <w:pPr>
        <w:pStyle w:val="BodyText"/>
      </w:pPr>
      <w:r>
        <w:t xml:space="preserve">8. The Economist publications referenced in this Invoice are subject to the publisher's copyright. All rights reserved. No part of any Economist publication may be reproduced without prior written consent from The Economist Group.</w:t>
      </w:r>
    </w:p>
    <w:bookmarkEnd w:id="24"/>
    <w:p>
      <w:pPr>
        <w:pStyle w:val="BodyText"/>
      </w:pPr>
      <w:r>
        <w:rPr>
          <w:bCs/>
          <w:b/>
        </w:rPr>
        <w:t xml:space="preserve">The Economist Group (Australia) Pty Ltd</w:t>
      </w:r>
      <w:r>
        <w:t xml:space="preserve"> </w:t>
      </w:r>
      <w:r>
        <w:t xml:space="preserve">| ABN 82 001 234 567 | Registered in Australia Brisbane, Queensland</w:t>
      </w:r>
    </w:p>
    <w:p>
      <w:pPr>
        <w:pStyle w:val="BodyText"/>
      </w:pPr>
      <w:r>
        <w:t xml:space="preserve">This Invoice was generated electronically and is valid without a physical signature. | Page 1 of 1</w:t>
      </w:r>
    </w:p>
    <w:p>
      <w:pPr>
        <w:pStyle w:val="BodyText"/>
      </w:pPr>
      <w:r>
        <w:t xml:space="preserve">Thank you for your business. We appreciate your continued support of The Economist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 Australia Brisbane</dc:title>
  <dc:creator/>
  <dc:language>en</dc:language>
  <cp:keywords/>
  <dcterms:created xsi:type="dcterms:W3CDTF">2026-10-10T01:23:05Z</dcterms:created>
  <dcterms:modified xsi:type="dcterms:W3CDTF">2026-10-10T01:23:05Z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