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zimbabwe-harare-economic-advisory-group"/>
    <w:p>
      <w:pPr>
        <w:pStyle w:val="Heading1"/>
      </w:pPr>
      <w:r>
        <w:t xml:space="preserve">Zimbabwe Harare Economic Advisory Group</w:t>
      </w:r>
    </w:p>
    <w:p>
      <w:pPr>
        <w:pStyle w:val="FirstParagraph"/>
      </w:pPr>
      <w:r>
        <w:t xml:space="preserve">Registered Economist Practice No. ZH-EA-2024-0087</w:t>
      </w:r>
    </w:p>
    <w:p>
      <w:pPr>
        <w:pStyle w:val="BodyText"/>
      </w:pPr>
      <w:r>
        <w:t xml:space="preserve">14 Samora Machel Avenue, Harare, Zimbabwe</w:t>
      </w:r>
    </w:p>
    <w:p>
      <w:pPr>
        <w:pStyle w:val="BodyText"/>
      </w:pPr>
      <w:r>
        <w:t xml:space="preserve">P.O. Box 4521, Harare, Zimbabwe</w:t>
      </w:r>
    </w:p>
    <w:p>
      <w:pPr>
        <w:pStyle w:val="BodyText"/>
      </w:pPr>
      <w:r>
        <w:t xml:space="preserve">Tel: +263 242 700 1234 | Email: billing@zheag.co.zw</w:t>
      </w:r>
    </w:p>
    <w:p>
      <w:pPr>
        <w:pStyle w:val="BodyText"/>
      </w:pPr>
      <w:r>
        <w:t xml:space="preserve">ZRA Tax Identification No: 47892-1000-7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ZH-EA-INV-2025-0347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April 2025 – 31 May 2025</w:t>
      </w:r>
    </w:p>
    <w:p>
      <w:pPr>
        <w:pStyle w:val="BodyText"/>
      </w:pPr>
      <w:r>
        <w:rPr>
          <w:bCs/>
          <w:b/>
        </w:rPr>
        <w:t xml:space="preserve">Country of Service:</w:t>
      </w:r>
      <w:r>
        <w:t xml:space="preserve"> </w:t>
      </w:r>
      <w:r>
        <w:t xml:space="preserve">Zimbabwe</w:t>
      </w:r>
    </w:p>
    <w:p>
      <w:pPr>
        <w:pStyle w:val="BodyText"/>
      </w:pPr>
      <w:r>
        <w:rPr>
          <w:bCs/>
          <w:b/>
        </w:rPr>
        <w:t xml:space="preserve">City of Service:</w:t>
      </w:r>
      <w:r>
        <w:t xml:space="preserve"> </w:t>
      </w:r>
      <w:r>
        <w:t xml:space="preserve">Harare</w:t>
      </w:r>
    </w:p>
    <w:bookmarkEnd w:id="21"/>
    <w:bookmarkStart w:id="22" w:name="billed-to"/>
    <w:p>
      <w:pPr>
        <w:pStyle w:val="Heading3"/>
      </w:pPr>
      <w:r>
        <w:t xml:space="preserve">Billed To</w:t>
      </w:r>
    </w:p>
    <w:p>
      <w:pPr>
        <w:pStyle w:val="FirstParagraph"/>
      </w:pPr>
      <w:r>
        <w:rPr>
          <w:bCs/>
          <w:b/>
        </w:rPr>
        <w:t xml:space="preserve">Ministry of Finance and Economic Development</w:t>
      </w:r>
    </w:p>
    <w:p>
      <w:pPr>
        <w:pStyle w:val="BodyText"/>
      </w:pPr>
      <w:r>
        <w:t xml:space="preserve">Office of the Permanent Secretary</w:t>
      </w:r>
    </w:p>
    <w:p>
      <w:pPr>
        <w:pStyle w:val="BodyText"/>
      </w:pPr>
      <w:r>
        <w:t xml:space="preserve">15 Samora Machel Avenue</w:t>
      </w:r>
    </w:p>
    <w:p>
      <w:pPr>
        <w:pStyle w:val="BodyText"/>
      </w:pPr>
      <w:r>
        <w:t xml:space="preserve">Harare, Zimbabwe</w:t>
      </w:r>
    </w:p>
    <w:p>
      <w:pPr>
        <w:pStyle w:val="BodyText"/>
      </w:pPr>
      <w:r>
        <w:t xml:space="preserve">Attn: Dr. Tendai Moyo, Permanent Secretary</w:t>
      </w:r>
    </w:p>
    <w:p>
      <w:pPr>
        <w:pStyle w:val="BodyText"/>
      </w:pPr>
      <w:r>
        <w:t xml:space="preserve">Reference: MFED/ECO/2025/0892</w:t>
      </w:r>
    </w:p>
    <w:bookmarkEnd w:id="22"/>
    <w:bookmarkStart w:id="23" w:name="service-provider-economist"/>
    <w:p>
      <w:pPr>
        <w:pStyle w:val="Heading3"/>
      </w:pPr>
      <w:r>
        <w:t xml:space="preserve">Service Provider (Economist)</w:t>
      </w:r>
    </w:p>
    <w:p>
      <w:pPr>
        <w:pStyle w:val="FirstParagraph"/>
      </w:pPr>
      <w:r>
        <w:rPr>
          <w:bCs/>
          <w:b/>
        </w:rPr>
        <w:t xml:space="preserve">Prof. Rudo Chikafu, PhD (Econ)</w:t>
      </w:r>
    </w:p>
    <w:p>
      <w:pPr>
        <w:pStyle w:val="BodyText"/>
      </w:pPr>
      <w:r>
        <w:t xml:space="preserve">Lead Economist &amp; Principal Consultant</w:t>
      </w:r>
    </w:p>
    <w:p>
      <w:pPr>
        <w:pStyle w:val="BodyText"/>
      </w:pPr>
      <w:r>
        <w:t xml:space="preserve">Zimbabwe Harare Economic Advisory Group</w:t>
      </w:r>
    </w:p>
    <w:p>
      <w:pPr>
        <w:pStyle w:val="BodyText"/>
      </w:pPr>
      <w:r>
        <w:t xml:space="preserve">Chartered Economist, Zimbabwe Institute of Economists</w:t>
      </w:r>
    </w:p>
    <w:p>
      <w:pPr>
        <w:pStyle w:val="BodyText"/>
      </w:pPr>
      <w:r>
        <w:t xml:space="preserve">Registration No: ZIE-2019-0442</w:t>
      </w:r>
    </w:p>
    <w:p>
      <w:pPr>
        <w:pStyle w:val="BodyText"/>
      </w:pPr>
      <w:r>
        <w:t xml:space="preserve">Harare, Zimbabwe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Services Rendered in Zimbabwe Harare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Comprehensive macroeconomic analysis and fiscal policy review for the Zimbabwe Harare metropolitan region, including GDP trajectory modelling, inflation forecasting, and monetary policy impact assessment conducted by the Lead Economist.</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Preparation of a detailed economic outlook report for the Zimbabwe Harare business community, covering trade balance projections, foreign exchange market dynamics, and investment climate assessment for the fiscal year 2025/2026.</w:t>
            </w:r>
          </w:p>
        </w:tc>
        <w:tc>
          <w:tcPr/>
          <w:p>
            <w:pPr>
              <w:pStyle w:val="Compact"/>
              <w:jc w:val="left"/>
            </w:pPr>
            <w:r>
              <w:t xml:space="preserve">32 hours</w:t>
            </w:r>
          </w:p>
        </w:tc>
        <w:tc>
          <w:tcPr/>
          <w:p>
            <w:pPr>
              <w:pStyle w:val="Compact"/>
              <w:jc w:val="left"/>
            </w:pPr>
            <w:r>
              <w:t xml:space="preserve">$120.00</w:t>
            </w:r>
          </w:p>
        </w:tc>
        <w:tc>
          <w:tcPr/>
          <w:p>
            <w:pPr>
              <w:pStyle w:val="Compact"/>
              <w:jc w:val="left"/>
            </w:pPr>
            <w:r>
              <w:t xml:space="preserve">$3,840.00</w:t>
            </w:r>
          </w:p>
        </w:tc>
        <w:tc>
          <w:tcPr/>
          <w:p>
            <w:pPr>
              <w:pStyle w:val="Compact"/>
              <w:jc w:val="left"/>
            </w:pPr>
            <w:r>
              <w:t xml:space="preserve">$576.00</w:t>
            </w:r>
          </w:p>
        </w:tc>
      </w:tr>
      <w:tr>
        <w:tc>
          <w:tcPr/>
          <w:p>
            <w:pPr>
              <w:pStyle w:val="Compact"/>
              <w:jc w:val="left"/>
            </w:pPr>
            <w:r>
              <w:t xml:space="preserve">03</w:t>
            </w:r>
          </w:p>
        </w:tc>
        <w:tc>
          <w:tcPr/>
          <w:p>
            <w:pPr>
              <w:pStyle w:val="Compact"/>
              <w:jc w:val="left"/>
            </w:pPr>
            <w:r>
              <w:t xml:space="preserve">On-site advisory sessions and policy briefings delivered to the Ministry of Finance in Harare, Zimbabwe, providing the Economist's expert recommendations on debt restructuring strategies and sovereign credit rating improvement measures.</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Development of a structured economic diversification framework for the Zimbabwe Harare industrial sector, incorporating labour market analysis, productivity indices, and sectoral growth modelling prepared by the Economist.</w:t>
            </w:r>
          </w:p>
        </w:tc>
        <w:tc>
          <w:tcPr/>
          <w:p>
            <w:pPr>
              <w:pStyle w:val="Compact"/>
              <w:jc w:val="left"/>
            </w:pPr>
            <w:r>
              <w:t xml:space="preserve">28 hours</w:t>
            </w:r>
          </w:p>
        </w:tc>
        <w:tc>
          <w:tcPr/>
          <w:p>
            <w:pPr>
              <w:pStyle w:val="Compact"/>
              <w:jc w:val="left"/>
            </w:pPr>
            <w:r>
              <w:t xml:space="preserve">$120.00</w:t>
            </w:r>
          </w:p>
        </w:tc>
        <w:tc>
          <w:tcPr/>
          <w:p>
            <w:pPr>
              <w:pStyle w:val="Compact"/>
              <w:jc w:val="left"/>
            </w:pPr>
            <w:r>
              <w:t xml:space="preserve">$3,360.00</w:t>
            </w:r>
          </w:p>
        </w:tc>
        <w:tc>
          <w:tcPr/>
          <w:p>
            <w:pPr>
              <w:pStyle w:val="Compact"/>
              <w:jc w:val="left"/>
            </w:pPr>
            <w:r>
              <w:t xml:space="preserve">$504.00</w:t>
            </w:r>
          </w:p>
        </w:tc>
      </w:tr>
      <w:tr>
        <w:tc>
          <w:tcPr/>
          <w:p>
            <w:pPr>
              <w:pStyle w:val="Compact"/>
              <w:jc w:val="left"/>
            </w:pPr>
            <w:r>
              <w:t xml:space="preserve">05</w:t>
            </w:r>
          </w:p>
        </w:tc>
        <w:tc>
          <w:tcPr/>
          <w:p>
            <w:pPr>
              <w:pStyle w:val="Compact"/>
              <w:jc w:val="left"/>
            </w:pPr>
            <w:r>
              <w:t xml:space="preserve">Peer review and validation of the Zimbabwe Harare Economic Survey 2025, including statistical methodology audit, data integrity verification, and editorial oversight of all quantitative analyses performed under the Economist's supervision.</w:t>
            </w:r>
          </w:p>
        </w:tc>
        <w:tc>
          <w:tcPr/>
          <w:p>
            <w:pPr>
              <w:pStyle w:val="Compact"/>
              <w:jc w:val="left"/>
            </w:pPr>
            <w:r>
              <w:t xml:space="preserve">20 hours</w:t>
            </w:r>
          </w:p>
        </w:tc>
        <w:tc>
          <w:tcPr/>
          <w:p>
            <w:pPr>
              <w:pStyle w:val="Compact"/>
              <w:jc w:val="left"/>
            </w:pPr>
            <w:r>
              <w:t xml:space="preserve">$130.00</w:t>
            </w:r>
          </w:p>
        </w:tc>
        <w:tc>
          <w:tcPr/>
          <w:p>
            <w:pPr>
              <w:pStyle w:val="Compact"/>
              <w:jc w:val="left"/>
            </w:pPr>
            <w:r>
              <w:t xml:space="preserve">$2,600.00</w:t>
            </w:r>
          </w:p>
        </w:tc>
        <w:tc>
          <w:tcPr/>
          <w:p>
            <w:pPr>
              <w:pStyle w:val="Compact"/>
              <w:jc w:val="left"/>
            </w:pPr>
            <w:r>
              <w:t xml:space="preserve">$390.00</w:t>
            </w:r>
          </w:p>
        </w:tc>
      </w:tr>
      <w:tr>
        <w:tc>
          <w:tcPr/>
          <w:p>
            <w:pPr>
              <w:pStyle w:val="Compact"/>
              <w:jc w:val="left"/>
            </w:pPr>
            <w:r>
              <w:t xml:space="preserve">06</w:t>
            </w:r>
          </w:p>
        </w:tc>
        <w:tc>
          <w:tcPr/>
          <w:p>
            <w:pPr>
              <w:pStyle w:val="Compact"/>
              <w:jc w:val="left"/>
            </w:pPr>
            <w:r>
              <w:t xml:space="preserve">Travel, accommodation, and logistical support costs incurred during field research visits to Harare, Zimbabwe, and surrounding districts for primary data collection and stakeholder consultations conducted by the Economist.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rPr>
                <w:bCs/>
                <w:b/>
              </w:rPr>
              <w:t xml:space="preserve">$18,200.00</w:t>
            </w:r>
          </w:p>
        </w:tc>
      </w:tr>
      <w:tr>
        <w:tc>
          <w:tcPr/>
          <w:p>
            <w:pPr>
              <w:pStyle w:val="Compact"/>
              <w:jc w:val="left"/>
            </w:pPr>
            <w:r>
              <w:t xml:space="preserve">VAT @ 15% (USD)</w:t>
            </w:r>
          </w:p>
        </w:tc>
        <w:tc>
          <w:tcPr/>
          <w:p>
            <w:pPr>
              <w:pStyle w:val="Compact"/>
              <w:jc w:val="right"/>
            </w:pPr>
            <w:r>
              <w:rPr>
                <w:bCs/>
                <w:b/>
              </w:rPr>
              <w:t xml:space="preserve">$2,730.00</w:t>
            </w:r>
          </w:p>
        </w:tc>
      </w:tr>
      <w:tr>
        <w:tc>
          <w:tcPr/>
          <w:p>
            <w:pPr>
              <w:pStyle w:val="Compact"/>
              <w:jc w:val="left"/>
            </w:pPr>
            <w:r>
              <w:t xml:space="preserve">Withholding Tax @ 10% (USD)</w:t>
            </w:r>
          </w:p>
        </w:tc>
        <w:tc>
          <w:tcPr/>
          <w:p>
            <w:pPr>
              <w:pStyle w:val="Compact"/>
              <w:jc w:val="right"/>
            </w:pPr>
            <w:r>
              <w:t xml:space="preserve">($1,820.00)</w:t>
            </w:r>
          </w:p>
        </w:tc>
      </w:tr>
      <w:tr>
        <w:tc>
          <w:tcPr/>
          <w:p>
            <w:pPr>
              <w:pStyle w:val="Compact"/>
              <w:jc w:val="left"/>
            </w:pPr>
            <w:r>
              <w:t xml:space="preserve">NET AMOUNT DUE (USD)</w:t>
            </w:r>
          </w:p>
        </w:tc>
        <w:tc>
          <w:tcPr/>
          <w:p>
            <w:pPr>
              <w:pStyle w:val="Compact"/>
              <w:jc w:val="right"/>
            </w:pPr>
            <w:r>
              <w:t xml:space="preserve">$19,110.00</w:t>
            </w:r>
          </w:p>
        </w:tc>
      </w:tr>
    </w:tbl>
    <w:bookmarkStart w:id="24" w:name="payment-terms-and-instructions"/>
    <w:p>
      <w:pPr>
        <w:pStyle w:val="Heading3"/>
      </w:pPr>
      <w:r>
        <w:t xml:space="preserve">Payment Terms and Instructions</w:t>
      </w:r>
    </w:p>
    <w:p>
      <w:pPr>
        <w:pStyle w:val="FirstParagraph"/>
      </w:pPr>
      <w:r>
        <w:t xml:space="preserve">This Invoice is payable within thirty (30) calendar days from the date of issue, as stipulated under the Zimbabwe Harare public procurement regulations and the service agreement between the parties.</w:t>
      </w:r>
    </w:p>
    <w:p>
      <w:pPr>
        <w:pStyle w:val="BodyText"/>
      </w:pPr>
      <w:r>
        <w:rPr>
          <w:bCs/>
          <w:b/>
        </w:rPr>
        <w:t xml:space="preserve">Bank:</w:t>
      </w:r>
      <w:r>
        <w:t xml:space="preserve"> </w:t>
      </w:r>
      <w:r>
        <w:t xml:space="preserve">CBZ Bank Limited, Harare Main Branch, Zimbabwe</w:t>
      </w:r>
    </w:p>
    <w:p>
      <w:pPr>
        <w:pStyle w:val="BodyText"/>
      </w:pPr>
      <w:r>
        <w:rPr>
          <w:bCs/>
          <w:b/>
        </w:rPr>
        <w:t xml:space="preserve">Account Name:</w:t>
      </w:r>
      <w:r>
        <w:t xml:space="preserve"> </w:t>
      </w:r>
      <w:r>
        <w:t xml:space="preserve">Zimbabwe Harare Economic Advisory Group (Prof. R. Chikafu)</w:t>
      </w:r>
    </w:p>
    <w:p>
      <w:pPr>
        <w:pStyle w:val="BodyText"/>
      </w:pPr>
      <w:r>
        <w:rPr>
          <w:bCs/>
          <w:b/>
        </w:rPr>
        <w:t xml:space="preserve">Account Number:</w:t>
      </w:r>
      <w:r>
        <w:t xml:space="preserve"> </w:t>
      </w:r>
      <w:r>
        <w:t xml:space="preserve">0045-7821-3390-1</w:t>
      </w:r>
    </w:p>
    <w:p>
      <w:pPr>
        <w:pStyle w:val="BodyText"/>
      </w:pPr>
      <w:r>
        <w:rPr>
          <w:bCs/>
          <w:b/>
        </w:rPr>
        <w:t xml:space="preserve">Branch Code:</w:t>
      </w:r>
      <w:r>
        <w:t xml:space="preserve"> </w:t>
      </w:r>
      <w:r>
        <w:t xml:space="preserve">004501</w:t>
      </w:r>
    </w:p>
    <w:p>
      <w:pPr>
        <w:pStyle w:val="BodyText"/>
      </w:pPr>
      <w:r>
        <w:rPr>
          <w:bCs/>
          <w:b/>
        </w:rPr>
        <w:t xml:space="preserve">SWIFT Code:</w:t>
      </w:r>
      <w:r>
        <w:t xml:space="preserve"> </w:t>
      </w:r>
      <w:r>
        <w:t xml:space="preserve">CBZZZW2H</w:t>
      </w:r>
    </w:p>
    <w:p>
      <w:pPr>
        <w:pStyle w:val="BodyText"/>
      </w:pPr>
      <w:r>
        <w:rPr>
          <w:bCs/>
          <w:b/>
        </w:rPr>
        <w:t xml:space="preserve">Reference:</w:t>
      </w:r>
      <w:r>
        <w:t xml:space="preserve"> </w:t>
      </w:r>
      <w:r>
        <w:t xml:space="preserve">ZH-EA-INV-2025-0347</w:t>
      </w:r>
    </w:p>
    <w:p>
      <w:pPr>
        <w:pStyle w:val="BodyText"/>
      </w:pPr>
      <w:r>
        <w:t xml:space="preserve">All payments must be made in United States Dollars (USD) or its equivalent in Zimbabwe Gold (ZiG) at the prevailing Reserve Bank of Zimbabwe reference rate on the date of payment. Late payments shall attract a penalty of 2% per month as per Zimbabwean commercial law.</w:t>
      </w:r>
    </w:p>
    <w:bookmarkEnd w:id="24"/>
    <w:bookmarkStart w:id="25" w:name="important-notes-and-declarations"/>
    <w:p>
      <w:pPr>
        <w:pStyle w:val="Heading3"/>
      </w:pPr>
      <w:r>
        <w:t xml:space="preserve">Important Notes and Declarations</w:t>
      </w:r>
    </w:p>
    <w:p>
      <w:pPr>
        <w:pStyle w:val="FirstParagraph"/>
      </w:pPr>
      <w:r>
        <w:t xml:space="preserve">1. This Invoice certifies that all economic consulting services described herein were professionally rendered by a qualified and registered Economist operating within the jurisdiction of Zimbabwe, specifically in the city of Harare, in full compliance with the Zimbabwe Institute of Economists Code of Professional Conduct.</w:t>
      </w:r>
    </w:p>
    <w:p>
      <w:pPr>
        <w:pStyle w:val="BodyText"/>
      </w:pPr>
      <w:r>
        <w:t xml:space="preserve">2. The Economist, Prof. Rudo Chikafu, hereby declares that all analyses, forecasts, and policy recommendations contained in the deliverables associated with this Invoice are based on sound economic methodology, verified data sources, and independent professional judgment.</w:t>
      </w:r>
    </w:p>
    <w:p>
      <w:pPr>
        <w:pStyle w:val="BodyText"/>
      </w:pPr>
      <w:r>
        <w:t xml:space="preserve">3. All intellectual property rights pertaining to the economic models, reports, and frameworks developed under this engagement remain the property of the Zimbabwe Harare Economic Advisory Group unless otherwise stated in the master service agreement.</w:t>
      </w:r>
    </w:p>
    <w:p>
      <w:pPr>
        <w:pStyle w:val="BodyText"/>
      </w:pPr>
      <w:r>
        <w:t xml:space="preserve">4. This Invoice is subject to the terms and conditions of the Zimbabwe Harare Economic Advisory Group standard terms of engagement, which are available upon request and incorporated by reference into this document.</w:t>
      </w:r>
    </w:p>
    <w:p>
      <w:pPr>
        <w:pStyle w:val="BodyText"/>
      </w:pPr>
      <w:r>
        <w:t xml:space="preserve">5. The client acknowledges that the economic projections and policy recommendations provided by the Economist are advisory in nature and do not constitute a guarantee of specific economic outcomes in the Zimbabwe Harare market or the broader Zimbabwean economy.</w:t>
      </w:r>
    </w:p>
    <w:bookmarkEnd w:id="25"/>
    <w:p>
      <w:pPr>
        <w:pStyle w:val="BodyText"/>
      </w:pPr>
      <w:r>
        <w:t xml:space="preserve">Authorised and issued by:</w:t>
      </w:r>
    </w:p>
    <w:p>
      <w:pPr>
        <w:pStyle w:val="BodyText"/>
      </w:pPr>
      <w:r>
        <w:t xml:space="preserve">Prof. Rudo Chikafu, PhD (Econ)</w:t>
      </w:r>
    </w:p>
    <w:p>
      <w:pPr>
        <w:pStyle w:val="BodyText"/>
      </w:pPr>
      <w:r>
        <w:t xml:space="preserve">Lead Economist &amp; Principal Consultant</w:t>
      </w:r>
    </w:p>
    <w:p>
      <w:pPr>
        <w:pStyle w:val="BodyText"/>
      </w:pPr>
      <w:r>
        <w:t xml:space="preserve">Zimbabwe Harare Economic Advisory Group</w:t>
      </w:r>
    </w:p>
    <w:p>
      <w:pPr>
        <w:pStyle w:val="BodyText"/>
      </w:pPr>
      <w:r>
        <w:t xml:space="preserve">Harare, Zimbabwe</w:t>
      </w:r>
    </w:p>
    <w:p>
      <w:pPr>
        <w:pStyle w:val="BodyText"/>
      </w:pPr>
      <w:r>
        <w:t xml:space="preserve">Date: 14 June 2025</w:t>
      </w:r>
    </w:p>
    <w:p>
      <w:pPr>
        <w:pStyle w:val="BodyText"/>
      </w:pPr>
      <w:r>
        <w:t xml:space="preserve">Zimbabwe Harare Economic Advisory Group | 14 Samora Machel Avenue, Harare, Zimbabwe</w:t>
      </w:r>
    </w:p>
    <w:p>
      <w:pPr>
        <w:pStyle w:val="BodyText"/>
      </w:pPr>
      <w:r>
        <w:t xml:space="preserve">Registered with the Zimbabwe Institute of Economists | ZRA Tax Compliant | PRA Registered</w:t>
      </w:r>
    </w:p>
    <w:p>
      <w:pPr>
        <w:pStyle w:val="BodyText"/>
      </w:pPr>
      <w:r>
        <w:t xml:space="preserve">This is a computer-generated Invoice and does not require a physical signature. For queries, contact billing@zheag.co.zw or +263 242 700 1234.</w:t>
      </w:r>
    </w:p>
    <w:p>
      <w:pPr>
        <w:pStyle w:val="BodyText"/>
      </w:pPr>
      <w:r>
        <w:t xml:space="preserve">Page 1 of 1 | Invoice ZH-EA-INV-2025-0347 |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Zimbabwe Harare</dc:title>
  <dc:creator/>
  <dc:language>en</dc:language>
  <cp:keywords/>
  <dcterms:created xsi:type="dcterms:W3CDTF">2026-10-10T06:29:58Z</dcterms:created>
  <dcterms:modified xsi:type="dcterms:W3CDTF">2026-10-10T06:29:58Z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