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editorpro-solutions-ltda."/>
    <w:p>
      <w:pPr>
        <w:pStyle w:val="Heading1"/>
      </w:pPr>
      <w:r>
        <w:t xml:space="preserve">EditorPro Solutions Ltda.</w:t>
      </w:r>
    </w:p>
    <w:p>
      <w:pPr>
        <w:pStyle w:val="FirstParagraph"/>
      </w:pPr>
      <w:r>
        <w:t xml:space="preserve">Av. Apoquindo 4501, Of. 1203</w:t>
      </w:r>
    </w:p>
    <w:p>
      <w:pPr>
        <w:pStyle w:val="BodyText"/>
      </w:pPr>
      <w:r>
        <w:t xml:space="preserve">Las Condes, Chile Santiago, 7560961</w:t>
      </w:r>
    </w:p>
    <w:p>
      <w:pPr>
        <w:pStyle w:val="BodyText"/>
      </w:pPr>
      <w:r>
        <w:t xml:space="preserve">Phone: +56 2 2345 6789</w:t>
      </w:r>
    </w:p>
    <w:p>
      <w:pPr>
        <w:pStyle w:val="BodyText"/>
      </w:pPr>
      <w:r>
        <w:t xml:space="preserve">Email: billing@editorpro.cl</w:t>
      </w:r>
    </w:p>
    <w:p>
      <w:pPr>
        <w:pStyle w:val="BodyText"/>
      </w:pPr>
      <w:r>
        <w:t xml:space="preserve">RUT: 77.123.456-8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Chile Santiago</w:t>
      </w:r>
    </w:p>
    <w:p>
      <w:pPr>
        <w:pStyle w:val="BodyText"/>
      </w:pPr>
      <w:r>
        <w:t xml:space="preserve">Editor Services</w:t>
      </w:r>
    </w:p>
    <w:bookmarkEnd w:id="21"/>
    <w:bookmarkStart w:id="22" w:name="billed-to"/>
    <w:p>
      <w:pPr>
        <w:pStyle w:val="Heading3"/>
      </w:pPr>
      <w:r>
        <w:t xml:space="preserve">Billed To</w:t>
      </w:r>
    </w:p>
    <w:p>
      <w:pPr>
        <w:pStyle w:val="FirstParagraph"/>
      </w:pPr>
      <w:r>
        <w:rPr>
          <w:bCs/>
          <w:b/>
        </w:rPr>
        <w:t xml:space="preserve">Andrés Morales Contreras</w:t>
      </w:r>
    </w:p>
    <w:p>
      <w:pPr>
        <w:pStyle w:val="BodyText"/>
      </w:pPr>
      <w:r>
        <w:t xml:space="preserve">Director of Content Operations</w:t>
      </w:r>
    </w:p>
    <w:p>
      <w:pPr>
        <w:pStyle w:val="BodyText"/>
      </w:pPr>
      <w:r>
        <w:t xml:space="preserve">Editorial House del Pacífico SpA</w:t>
      </w:r>
    </w:p>
    <w:p>
      <w:pPr>
        <w:pStyle w:val="BodyText"/>
      </w:pPr>
      <w:r>
        <w:t xml:space="preserve">Av. Providencia 1880, Piso 7</w:t>
      </w:r>
    </w:p>
    <w:p>
      <w:pPr>
        <w:pStyle w:val="BodyText"/>
      </w:pPr>
      <w:r>
        <w:t xml:space="preserve">Providencia, Chile Santiago, 7500000</w:t>
      </w:r>
    </w:p>
    <w:p>
      <w:pPr>
        <w:pStyle w:val="BodyText"/>
      </w:pPr>
      <w:r>
        <w:t xml:space="preserve">RUT: 76.987.654-3</w:t>
      </w:r>
    </w:p>
    <w:p>
      <w:pPr>
        <w:pStyle w:val="BodyText"/>
      </w:pPr>
      <w:r>
        <w:t xml:space="preserve">Email: a.morales@editorialpacifico.cl</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Q3 2025 Editor Engagement</w:t>
      </w:r>
    </w:p>
    <w:p>
      <w:pPr>
        <w:pStyle w:val="BodyText"/>
      </w:pPr>
      <w:r>
        <w:rPr>
          <w:bCs/>
          <w:b/>
        </w:rPr>
        <w:t xml:space="preserve">Service Type:</w:t>
      </w:r>
      <w:r>
        <w:t xml:space="preserve"> </w:t>
      </w:r>
      <w:r>
        <w:t xml:space="preserve">Professional Editor Services</w:t>
      </w:r>
    </w:p>
    <w:p>
      <w:pPr>
        <w:pStyle w:val="BodyText"/>
      </w:pPr>
      <w:r>
        <w:rPr>
          <w:bCs/>
          <w:b/>
        </w:rPr>
        <w:t xml:space="preserve">Location of Work:</w:t>
      </w:r>
      <w:r>
        <w:t xml:space="preserve"> </w:t>
      </w:r>
      <w:r>
        <w:t xml:space="preserve">Chile Santiago</w:t>
      </w:r>
    </w:p>
    <w:p>
      <w:pPr>
        <w:pStyle w:val="BodyText"/>
      </w:pPr>
      <w:r>
        <w:rPr>
          <w:bCs/>
          <w:b/>
        </w:rPr>
        <w:t xml:space="preserve">Contract Ref:</w:t>
      </w:r>
      <w:r>
        <w:t xml:space="preserve"> </w:t>
      </w:r>
      <w:r>
        <w:t xml:space="preserve">CTR-2025-CHS-0092</w:t>
      </w:r>
    </w:p>
    <w:p>
      <w:pPr>
        <w:pStyle w:val="BodyText"/>
      </w:pPr>
      <w:r>
        <w:rPr>
          <w:bCs/>
          <w:b/>
        </w:rPr>
        <w:t xml:space="preserve">Editor Assigned:</w:t>
      </w:r>
      <w:r>
        <w:t xml:space="preserve"> </w:t>
      </w:r>
      <w:r>
        <w:t xml:space="preserve">Valentina Ríos P.</w:t>
      </w:r>
    </w:p>
    <w:p>
      <w:pPr>
        <w:pStyle w:val="BodyText"/>
      </w:pPr>
      <w:r>
        <w:rPr>
          <w:bCs/>
          <w:b/>
        </w:rPr>
        <w:t xml:space="preserve">Duration:</w:t>
      </w:r>
      <w:r>
        <w:t xml:space="preserve"> </w:t>
      </w:r>
      <w:r>
        <w:t xml:space="preserve">May 1 – June 30,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Amount (CLP)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Editor – Technical Manuscript Review and Revision (Chile Santiago office)</w:t>
            </w:r>
          </w:p>
        </w:tc>
        <w:tc>
          <w:tcPr/>
          <w:p>
            <w:pPr>
              <w:pStyle w:val="Compact"/>
              <w:jc w:val="left"/>
            </w:pPr>
            <w:r>
              <w:t xml:space="preserve">80 hrs</w:t>
            </w:r>
          </w:p>
        </w:tc>
        <w:tc>
          <w:tcPr/>
          <w:p>
            <w:pPr>
              <w:pStyle w:val="Compact"/>
              <w:jc w:val="left"/>
            </w:pPr>
            <w:r>
              <w:t xml:space="preserve">$45,000</w:t>
            </w:r>
          </w:p>
        </w:tc>
        <w:tc>
          <w:tcPr/>
          <w:p>
            <w:pPr>
              <w:pStyle w:val="Compact"/>
              <w:jc w:val="left"/>
            </w:pPr>
            <w:r>
              <w:t xml:space="preserve">$3,600,000</w:t>
            </w:r>
          </w:p>
        </w:tc>
        <w:tc>
          <w:tcPr/>
          <w:p>
            <w:pPr>
              <w:pStyle w:val="Compact"/>
              <w:jc w:val="left"/>
            </w:pPr>
            <w:r>
              <w:t xml:space="preserve">May 2025</w:t>
            </w:r>
          </w:p>
        </w:tc>
      </w:tr>
      <w:tr>
        <w:tc>
          <w:tcPr/>
          <w:p>
            <w:pPr>
              <w:pStyle w:val="Compact"/>
              <w:jc w:val="left"/>
            </w:pPr>
            <w:r>
              <w:t xml:space="preserve">2</w:t>
            </w:r>
          </w:p>
        </w:tc>
        <w:tc>
          <w:tcPr/>
          <w:p>
            <w:pPr>
              <w:pStyle w:val="Compact"/>
              <w:jc w:val="left"/>
            </w:pPr>
            <w:r>
              <w:t xml:space="preserve">Editor – Copy Editing and Proofreading of Marketing Materials</w:t>
            </w:r>
          </w:p>
        </w:tc>
        <w:tc>
          <w:tcPr/>
          <w:p>
            <w:pPr>
              <w:pStyle w:val="Compact"/>
              <w:jc w:val="left"/>
            </w:pPr>
            <w:r>
              <w:t xml:space="preserve">40 hrs</w:t>
            </w:r>
          </w:p>
        </w:tc>
        <w:tc>
          <w:tcPr/>
          <w:p>
            <w:pPr>
              <w:pStyle w:val="Compact"/>
              <w:jc w:val="left"/>
            </w:pPr>
            <w:r>
              <w:t xml:space="preserve">$38,000</w:t>
            </w:r>
          </w:p>
        </w:tc>
        <w:tc>
          <w:tcPr/>
          <w:p>
            <w:pPr>
              <w:pStyle w:val="Compact"/>
              <w:jc w:val="left"/>
            </w:pPr>
            <w:r>
              <w:t xml:space="preserve">$1,520,000</w:t>
            </w:r>
          </w:p>
        </w:tc>
        <w:tc>
          <w:tcPr/>
          <w:p>
            <w:pPr>
              <w:pStyle w:val="Compact"/>
              <w:jc w:val="left"/>
            </w:pPr>
            <w:r>
              <w:t xml:space="preserve">May 2025</w:t>
            </w:r>
          </w:p>
        </w:tc>
      </w:tr>
      <w:tr>
        <w:tc>
          <w:tcPr/>
          <w:p>
            <w:pPr>
              <w:pStyle w:val="Compact"/>
              <w:jc w:val="left"/>
            </w:pPr>
            <w:r>
              <w:t xml:space="preserve">3</w:t>
            </w:r>
          </w:p>
        </w:tc>
        <w:tc>
          <w:tcPr/>
          <w:p>
            <w:pPr>
              <w:pStyle w:val="Compact"/>
              <w:jc w:val="left"/>
            </w:pPr>
            <w:r>
              <w:t xml:space="preserve">Editor – Content Strategy Consultation and Editorial Calendar Development</w:t>
            </w:r>
          </w:p>
        </w:tc>
        <w:tc>
          <w:tcPr/>
          <w:p>
            <w:pPr>
              <w:pStyle w:val="Compact"/>
              <w:jc w:val="left"/>
            </w:pPr>
            <w:r>
              <w:t xml:space="preserve">16 hrs</w:t>
            </w:r>
          </w:p>
        </w:tc>
        <w:tc>
          <w:tcPr/>
          <w:p>
            <w:pPr>
              <w:pStyle w:val="Compact"/>
              <w:jc w:val="left"/>
            </w:pPr>
            <w:r>
              <w:t xml:space="preserve">$55,000</w:t>
            </w:r>
          </w:p>
        </w:tc>
        <w:tc>
          <w:tcPr/>
          <w:p>
            <w:pPr>
              <w:pStyle w:val="Compact"/>
              <w:jc w:val="left"/>
            </w:pPr>
            <w:r>
              <w:t xml:space="preserve">$880,000</w:t>
            </w:r>
          </w:p>
        </w:tc>
        <w:tc>
          <w:tcPr/>
          <w:p>
            <w:pPr>
              <w:pStyle w:val="Compact"/>
              <w:jc w:val="left"/>
            </w:pPr>
            <w:r>
              <w:t xml:space="preserve">June 2025</w:t>
            </w:r>
          </w:p>
        </w:tc>
      </w:tr>
      <w:tr>
        <w:tc>
          <w:tcPr/>
          <w:p>
            <w:pPr>
              <w:pStyle w:val="Compact"/>
              <w:jc w:val="left"/>
            </w:pPr>
            <w:r>
              <w:t xml:space="preserve">4</w:t>
            </w:r>
          </w:p>
        </w:tc>
        <w:tc>
          <w:tcPr/>
          <w:p>
            <w:pPr>
              <w:pStyle w:val="Compact"/>
              <w:jc w:val="left"/>
            </w:pPr>
            <w:r>
              <w:t xml:space="preserve">Editor – Multilingual Translation Review (Spanish/English) for Chile Santiago Market</w:t>
            </w:r>
          </w:p>
        </w:tc>
        <w:tc>
          <w:tcPr/>
          <w:p>
            <w:pPr>
              <w:pStyle w:val="Compact"/>
              <w:jc w:val="left"/>
            </w:pPr>
            <w:r>
              <w:t xml:space="preserve">32 hrs</w:t>
            </w:r>
          </w:p>
        </w:tc>
        <w:tc>
          <w:tcPr/>
          <w:p>
            <w:pPr>
              <w:pStyle w:val="Compact"/>
              <w:jc w:val="left"/>
            </w:pPr>
            <w:r>
              <w:t xml:space="preserve">$42,000</w:t>
            </w:r>
          </w:p>
        </w:tc>
        <w:tc>
          <w:tcPr/>
          <w:p>
            <w:pPr>
              <w:pStyle w:val="Compact"/>
              <w:jc w:val="left"/>
            </w:pPr>
            <w:r>
              <w:t xml:space="preserve">$1,344,000</w:t>
            </w:r>
          </w:p>
        </w:tc>
        <w:tc>
          <w:tcPr/>
          <w:p>
            <w:pPr>
              <w:pStyle w:val="Compact"/>
              <w:jc w:val="left"/>
            </w:pPr>
            <w:r>
              <w:t xml:space="preserve">June 2025</w:t>
            </w:r>
          </w:p>
        </w:tc>
      </w:tr>
      <w:tr>
        <w:tc>
          <w:tcPr/>
          <w:p>
            <w:pPr>
              <w:pStyle w:val="Compact"/>
              <w:jc w:val="left"/>
            </w:pPr>
            <w:r>
              <w:t xml:space="preserve">5</w:t>
            </w:r>
          </w:p>
        </w:tc>
        <w:tc>
          <w:tcPr/>
          <w:p>
            <w:pPr>
              <w:pStyle w:val="Compact"/>
              <w:jc w:val="left"/>
            </w:pPr>
            <w:r>
              <w:t xml:space="preserve">Editor – On-site Workshop: Editorial Standards Training for Internal Team</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June 2025</w:t>
            </w:r>
          </w:p>
        </w:tc>
      </w:tr>
      <w:tr>
        <w:tc>
          <w:tcPr/>
          <w:p>
            <w:pPr>
              <w:pStyle w:val="Compact"/>
              <w:jc w:val="left"/>
            </w:pPr>
            <w:r>
              <w:t xml:space="preserve">6</w:t>
            </w:r>
          </w:p>
        </w:tc>
        <w:tc>
          <w:tcPr/>
          <w:p>
            <w:pPr>
              <w:pStyle w:val="Compact"/>
              <w:jc w:val="left"/>
            </w:pPr>
            <w:r>
              <w:t xml:space="preserve">Editor – Ongoing Quality Assurance and Final Publication Review</w:t>
            </w:r>
          </w:p>
        </w:tc>
        <w:tc>
          <w:tcPr/>
          <w:p>
            <w:pPr>
              <w:pStyle w:val="Compact"/>
              <w:jc w:val="left"/>
            </w:pPr>
            <w:r>
              <w:t xml:space="preserve">24 hrs</w:t>
            </w:r>
          </w:p>
        </w:tc>
        <w:tc>
          <w:tcPr/>
          <w:p>
            <w:pPr>
              <w:pStyle w:val="Compact"/>
              <w:jc w:val="left"/>
            </w:pPr>
            <w:r>
              <w:t xml:space="preserve">$40,000</w:t>
            </w:r>
          </w:p>
        </w:tc>
        <w:tc>
          <w:tcPr/>
          <w:p>
            <w:pPr>
              <w:pStyle w:val="Compact"/>
              <w:jc w:val="left"/>
            </w:pPr>
            <w:r>
              <w:t xml:space="preserve">$960,000</w:t>
            </w:r>
          </w:p>
        </w:tc>
        <w:tc>
          <w:tcPr/>
          <w:p>
            <w:pPr>
              <w:pStyle w:val="Compact"/>
              <w:jc w:val="left"/>
            </w:pPr>
            <w:r>
              <w:t xml:space="preserve">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$8,954,000</w:t>
            </w:r>
          </w:p>
        </w:tc>
      </w:tr>
      <w:tr>
        <w:tc>
          <w:tcPr/>
          <w:p>
            <w:pPr>
              <w:pStyle w:val="Compact"/>
              <w:jc w:val="left"/>
            </w:pPr>
            <w:r>
              <w:t xml:space="preserve">Discount (Early Payment – 5%)</w:t>
            </w:r>
          </w:p>
        </w:tc>
        <w:tc>
          <w:tcPr/>
          <w:p>
            <w:pPr>
              <w:pStyle w:val="Compact"/>
              <w:jc w:val="right"/>
            </w:pPr>
            <w:r>
              <w:t xml:space="preserve">-$447,700</w:t>
            </w:r>
          </w:p>
        </w:tc>
      </w:tr>
      <w:tr>
        <w:tc>
          <w:tcPr/>
          <w:p>
            <w:pPr>
              <w:pStyle w:val="Compact"/>
              <w:jc w:val="left"/>
            </w:pPr>
            <w:r>
              <w:t xml:space="preserve">Adjustment Subtotal</w:t>
            </w:r>
          </w:p>
        </w:tc>
        <w:tc>
          <w:tcPr/>
          <w:p>
            <w:pPr>
              <w:pStyle w:val="Compact"/>
              <w:jc w:val="right"/>
            </w:pPr>
            <w:r>
              <w:t xml:space="preserve">$8,506,300</w:t>
            </w:r>
          </w:p>
        </w:tc>
      </w:tr>
      <w:tr>
        <w:tc>
          <w:tcPr/>
          <w:p>
            <w:pPr>
              <w:pStyle w:val="Compact"/>
              <w:jc w:val="left"/>
            </w:pPr>
            <w:r>
              <w:t xml:space="preserve">IVA (19% – Chilean VAT)</w:t>
            </w:r>
          </w:p>
        </w:tc>
        <w:tc>
          <w:tcPr/>
          <w:p>
            <w:pPr>
              <w:pStyle w:val="Compact"/>
              <w:jc w:val="right"/>
            </w:pPr>
            <w:r>
              <w:t xml:space="preserve">$1,616,197</w:t>
            </w:r>
          </w:p>
        </w:tc>
      </w:tr>
      <w:tr>
        <w:tc>
          <w:tcPr/>
          <w:p>
            <w:pPr>
              <w:pStyle w:val="Compact"/>
              <w:jc w:val="left"/>
            </w:pPr>
            <w:r>
              <w:t xml:space="preserve">TOTAL DUE (CLP)</w:t>
            </w:r>
          </w:p>
        </w:tc>
        <w:tc>
          <w:tcPr/>
          <w:p>
            <w:pPr>
              <w:pStyle w:val="Compact"/>
              <w:jc w:val="right"/>
            </w:pPr>
            <w:r>
              <w:t xml:space="preserve">$10,122,497</w:t>
            </w:r>
          </w:p>
        </w:tc>
      </w:tr>
    </w:tbl>
    <w:bookmarkStart w:id="24" w:name="invoice-notes"/>
    <w:p>
      <w:pPr>
        <w:pStyle w:val="Heading3"/>
      </w:pPr>
      <w:r>
        <w:t xml:space="preserve">Invoice Notes</w:t>
      </w:r>
    </w:p>
    <w:p>
      <w:pPr>
        <w:pStyle w:val="FirstParagraph"/>
      </w:pPr>
      <w:r>
        <w:t xml:space="preserve">This Invoice covers all Editor services rendered by EditorPro Solutions Ltda. during the period of May 1 through June 30, 2025, at the client's premises located in Chile Santiago. All Editor work was performed in accordance with the contractual agreement CTR-2025-CHS-0092 and the editorial guidelines established by Editorial House del Pacífico SpA.</w:t>
      </w:r>
    </w:p>
    <w:p>
      <w:pPr>
        <w:pStyle w:val="BodyText"/>
      </w:pPr>
      <w:r>
        <w:t xml:space="preserve">The total amount of CLP $10,122,497 is payable within thirty (30) calendar days from the issue date of this Invoice. Payment should be made via bank transfer to the account specified below. Please reference Invoice number INV-2025-04871 in all correspondence and payment instructions.</w:t>
      </w:r>
    </w:p>
    <w:p>
      <w:pPr>
        <w:pStyle w:val="BodyText"/>
      </w:pPr>
      <w:r>
        <w:rPr>
          <w:bCs/>
          <w:b/>
        </w:rPr>
        <w:t xml:space="preserve">Bank Details:</w:t>
      </w:r>
      <w:r>
        <w:t xml:space="preserve"> </w:t>
      </w:r>
      <w:r>
        <w:t xml:space="preserve">Banco de Chile – Account: 12345678-9 – RUT: 77.123.456-8 – IBAN: CL62 BCI0 1234 5678 9012 3456</w:t>
      </w:r>
    </w:p>
    <w:bookmarkEnd w:id="24"/>
    <w:bookmarkStart w:id="25" w:name="Xb758c8b8614bb264a65dcfda4579717b5e25064"/>
    <w:p>
      <w:pPr>
        <w:pStyle w:val="Heading3"/>
      </w:pPr>
      <w:r>
        <w:t xml:space="preserve">Terms and Conditions – Editor Services in Chile Santiago</w:t>
      </w:r>
    </w:p>
    <w:p>
      <w:pPr>
        <w:numPr>
          <w:ilvl w:val="0"/>
          <w:numId w:val="1001"/>
        </w:numPr>
        <w:pStyle w:val="Compact"/>
      </w:pPr>
      <w:r>
        <w:t xml:space="preserve">All Editor services described in this Invoice were delivered in Chile Santiago and are subject to the intellectual property and confidentiality clauses outlined in the master service agreement between both parties.</w:t>
      </w:r>
    </w:p>
    <w:p>
      <w:pPr>
        <w:numPr>
          <w:ilvl w:val="0"/>
          <w:numId w:val="1001"/>
        </w:numPr>
        <w:pStyle w:val="Compact"/>
      </w:pPr>
      <w:r>
        <w:t xml:space="preserve">The Editor assigned to this project, Valentina Ríos P., holds professional credentials recognized by the Chilean Society of Professional Editors (Sociedad Chilena de Editores Profesionales) and has completed all required onboarding procedures for work performed in Chile Santiago.</w:t>
      </w:r>
    </w:p>
    <w:p>
      <w:pPr>
        <w:numPr>
          <w:ilvl w:val="0"/>
          <w:numId w:val="1001"/>
        </w:numPr>
        <w:pStyle w:val="Compact"/>
      </w:pPr>
      <w:r>
        <w:t xml:space="preserve">Any additional Editor services requested beyond the scope defined in this Invoice will be subject to a separate quotation and a supplementary Invoice issued by EditorPro Solutions Ltda.</w:t>
      </w:r>
    </w:p>
    <w:p>
      <w:pPr>
        <w:numPr>
          <w:ilvl w:val="0"/>
          <w:numId w:val="1001"/>
        </w:numPr>
        <w:pStyle w:val="Compact"/>
      </w:pPr>
      <w:r>
        <w:t xml:space="preserve">Payment is due within thirty (30) days of the Invoice issue date. Late payments will incur a monthly interest rate of 1.5% in accordance with Chilean commercial law (Código de Comercio, Chile Santiago jurisdiction).</w:t>
      </w:r>
    </w:p>
    <w:p>
      <w:pPr>
        <w:numPr>
          <w:ilvl w:val="0"/>
          <w:numId w:val="1001"/>
        </w:numPr>
        <w:pStyle w:val="Compact"/>
      </w:pPr>
      <w:r>
        <w:t xml:space="preserve">All deliverables produced by the Editor during the engagement period remain the exclusive property of the client upon full settlement of this Invoice. EditorPro Solutions Ltda. retains the right to reference the project in portfolio materials with prior written consent.</w:t>
      </w:r>
    </w:p>
    <w:p>
      <w:pPr>
        <w:numPr>
          <w:ilvl w:val="0"/>
          <w:numId w:val="1001"/>
        </w:numPr>
        <w:pStyle w:val="Compact"/>
      </w:pPr>
      <w:r>
        <w:t xml:space="preserve">This Invoice is governed by the laws of the Republic of Chile, and any disputes arising from the Editor services rendered in Chile Santiago shall be resolved in the competent courts of the Santiago Metropolitan Region.</w:t>
      </w:r>
    </w:p>
    <w:p>
      <w:pPr>
        <w:numPr>
          <w:ilvl w:val="0"/>
          <w:numId w:val="1001"/>
        </w:numPr>
        <w:pStyle w:val="Compact"/>
      </w:pPr>
      <w:r>
        <w:t xml:space="preserve">The client acknowledges receipt of this Invoice and agrees to the terms stated herein by proceeding with payment. A copy of this Invoice has been registered in the SII (Servicio de Impuestos Internos) system as required for all commercial transactions in Chile Santiago.</w:t>
      </w:r>
    </w:p>
    <w:bookmarkEnd w:id="25"/>
    <w:p>
      <w:pPr>
        <w:pStyle w:val="FirstParagraph"/>
      </w:pPr>
      <w:r>
        <w:rPr>
          <w:bCs/>
          <w:b/>
        </w:rPr>
        <w:t xml:space="preserve">EditorPro Solutions Ltda.</w:t>
      </w:r>
      <w:r>
        <w:t xml:space="preserve"> </w:t>
      </w:r>
      <w:r>
        <w:t xml:space="preserve">| RUT: 77.123.456-8 | Av. Apoquindo 4501, Of. 1203, Las Condes, Chile Santiago</w:t>
      </w:r>
    </w:p>
    <w:p>
      <w:pPr>
        <w:pStyle w:val="BodyText"/>
      </w:pPr>
      <w:r>
        <w:t xml:space="preserve">This Invoice was generated electronically and is valid without a physical signature in accordance with Chilean electronic document regulations (Ley 19.799).</w:t>
      </w:r>
    </w:p>
    <w:p>
      <w:pPr>
        <w:pStyle w:val="BodyText"/>
      </w:pPr>
      <w:r>
        <w:t xml:space="preserve">For questions regarding this Invoice or the Editor services provided, please contact billing@editorpro.cl or call +56 2 2345 6789 (Mon–Fri, 09:00–18:00 Chile Santiago time).</w:t>
      </w:r>
    </w:p>
    <w:p>
      <w:pPr>
        <w:pStyle w:val="BodyText"/>
      </w:pPr>
      <w:r>
        <w:t xml:space="preserve">Thank you for choosing EditorPro Solutions for your professional Editor needs in Chile Santiago.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Chile Santiago</dc:title>
  <dc:creator/>
  <dc:language>en</dc:language>
  <cp:keywords/>
  <dcterms:created xsi:type="dcterms:W3CDTF">2026-10-10T03:43:16Z</dcterms:created>
  <dcterms:modified xsi:type="dcterms:W3CDTF">2026-10-10T03:43:16Z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