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editorpro-solutions-pvt.-ltd."/>
    <w:p>
      <w:pPr>
        <w:pStyle w:val="Heading1"/>
      </w:pPr>
      <w:r>
        <w:t xml:space="preserve">EditorPro Solutions Pvt. Ltd.</w:t>
      </w:r>
    </w:p>
    <w:p>
      <w:pPr>
        <w:pStyle w:val="FirstParagraph"/>
      </w:pPr>
      <w:r>
        <w:t xml:space="preserve">12th Floor, Tower B, Cyber Hub</w:t>
      </w:r>
    </w:p>
    <w:p>
      <w:pPr>
        <w:pStyle w:val="BodyText"/>
      </w:pPr>
      <w:r>
        <w:t xml:space="preserve">Bandra Kurla Complex, India Mumbai 400051</w:t>
      </w:r>
    </w:p>
    <w:p>
      <w:pPr>
        <w:pStyle w:val="BodyText"/>
      </w:pPr>
      <w:r>
        <w:t xml:space="preserve">GSTIN: 27AABCE1234F1Z5</w:t>
      </w:r>
    </w:p>
    <w:p>
      <w:pPr>
        <w:pStyle w:val="BodyText"/>
      </w:pPr>
      <w:r>
        <w:t xml:space="preserve">Email: billing@editorpro.in | Phone: +91-22-4567-8900</w:t>
      </w:r>
    </w:p>
    <w:bookmarkEnd w:id="20"/>
    <w:bookmarkStart w:id="21" w:name="invoice"/>
    <w:p>
      <w:pPr>
        <w:pStyle w:val="Heading2"/>
      </w:pPr>
      <w:r>
        <w:t xml:space="preserve">INVOICE</w:t>
      </w:r>
    </w:p>
    <w:p>
      <w:pPr>
        <w:pStyle w:val="FirstParagraph"/>
      </w:pPr>
      <w:r>
        <w:t xml:space="preserve">India Mumbai</w:t>
      </w:r>
    </w:p>
    <w:p>
      <w:pPr>
        <w:pStyle w:val="BodyText"/>
      </w:pPr>
      <w:r>
        <w:t xml:space="preserve">Invoice No: EPM/2025/00487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TechNova Media House LLP</w:t>
      </w:r>
    </w:p>
    <w:p>
      <w:pPr>
        <w:pStyle w:val="BodyText"/>
      </w:pPr>
      <w:r>
        <w:rPr>
          <w:bCs/>
          <w:b/>
        </w:rPr>
        <w:t xml:space="preserve">Address:</w:t>
      </w:r>
      <w:r>
        <w:t xml:space="preserve"> </w:t>
      </w:r>
      <w:r>
        <w:t xml:space="preserve">45, Linking Road, Bandra West</w:t>
      </w:r>
    </w:p>
    <w:p>
      <w:pPr>
        <w:pStyle w:val="BodyText"/>
      </w:pPr>
      <w:r>
        <w:rPr>
          <w:bCs/>
          <w:b/>
        </w:rPr>
        <w:t xml:space="preserve">City:</w:t>
      </w:r>
      <w:r>
        <w:t xml:space="preserve"> </w:t>
      </w:r>
      <w:r>
        <w:t xml:space="preserve">India Mumbai 400050</w:t>
      </w:r>
    </w:p>
    <w:p>
      <w:pPr>
        <w:pStyle w:val="BodyText"/>
      </w:pPr>
      <w:r>
        <w:rPr>
          <w:bCs/>
          <w:b/>
        </w:rPr>
        <w:t xml:space="preserve">GSTIN:</w:t>
      </w:r>
      <w:r>
        <w:t xml:space="preserve"> </w:t>
      </w:r>
      <w:r>
        <w:t xml:space="preserve">27AAKCT5678G1Z2</w:t>
      </w:r>
    </w:p>
    <w:p>
      <w:pPr>
        <w:pStyle w:val="BodyText"/>
      </w:pPr>
      <w:r>
        <w:rPr>
          <w:bCs/>
          <w:b/>
        </w:rPr>
        <w:t xml:space="preserve">Contact:</w:t>
      </w:r>
      <w:r>
        <w:t xml:space="preserve"> </w:t>
      </w:r>
      <w:r>
        <w:t xml:space="preserve">Mr. Rajesh Patel | +91-98765-43210</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Editor Software Licensing &amp; Support</w:t>
      </w:r>
    </w:p>
    <w:p>
      <w:pPr>
        <w:pStyle w:val="BodyText"/>
      </w:pPr>
      <w:r>
        <w:rPr>
          <w:bCs/>
          <w:b/>
        </w:rPr>
        <w:t xml:space="preserve">Service Period:</w:t>
      </w:r>
      <w:r>
        <w:t xml:space="preserve"> </w:t>
      </w:r>
      <w:r>
        <w:t xml:space="preserve">01 Apr 2025 – 31 Mar 2026</w:t>
      </w:r>
    </w:p>
    <w:p>
      <w:pPr>
        <w:pStyle w:val="BodyText"/>
      </w:pPr>
      <w:r>
        <w:rPr>
          <w:bCs/>
          <w:b/>
        </w:rPr>
        <w:t xml:space="preserve">PO Number:</w:t>
      </w:r>
      <w:r>
        <w:t xml:space="preserve"> </w:t>
      </w:r>
      <w:r>
        <w:t xml:space="preserve">TNM/PO/2025/112</w:t>
      </w:r>
    </w:p>
    <w:p>
      <w:pPr>
        <w:pStyle w:val="BodyText"/>
      </w:pPr>
      <w:r>
        <w:rPr>
          <w:bCs/>
          <w:b/>
        </w:rPr>
        <w:t xml:space="preserve">Payment Terms:</w:t>
      </w:r>
      <w:r>
        <w:t xml:space="preserve"> </w:t>
      </w:r>
      <w:r>
        <w:t xml:space="preserve">Net 15 Days</w:t>
      </w:r>
    </w:p>
    <w:p>
      <w:pPr>
        <w:pStyle w:val="BodyText"/>
      </w:pPr>
      <w:r>
        <w:rPr>
          <w:bCs/>
          <w:b/>
        </w:rPr>
        <w:t xml:space="preserve">Region:</w:t>
      </w:r>
      <w:r>
        <w:t xml:space="preserve"> </w:t>
      </w:r>
      <w:r>
        <w:t xml:space="preserve">India Mumbai (Maharashtra)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Rate</w:t>
            </w:r>
          </w:p>
        </w:tc>
      </w:tr>
      <w:tr>
        <w:tc>
          <w:tcPr/>
          <w:p>
            <w:pPr>
              <w:pStyle w:val="Compact"/>
              <w:jc w:val="left"/>
            </w:pPr>
            <w:r>
              <w:t xml:space="preserve">1</w:t>
            </w:r>
          </w:p>
        </w:tc>
        <w:tc>
          <w:tcPr/>
          <w:p>
            <w:pPr>
              <w:pStyle w:val="Compact"/>
              <w:jc w:val="left"/>
            </w:pPr>
            <w:r>
              <w:t xml:space="preserve">Professional Editor Software License – Annual Subscription (Desktop &amp; Cloud Access) for 25 users in India Mumbai office</w:t>
            </w:r>
          </w:p>
        </w:tc>
        <w:tc>
          <w:tcPr/>
          <w:p>
            <w:pPr>
              <w:pStyle w:val="Compact"/>
              <w:jc w:val="left"/>
            </w:pPr>
            <w:r>
              <w:t xml:space="preserve">25</w:t>
            </w:r>
          </w:p>
        </w:tc>
        <w:tc>
          <w:tcPr/>
          <w:p>
            <w:pPr>
              <w:pStyle w:val="Compact"/>
              <w:jc w:val="left"/>
            </w:pPr>
            <w:r>
              <w:t xml:space="preserve">₹12,500.00</w:t>
            </w:r>
          </w:p>
        </w:tc>
        <w:tc>
          <w:tcPr/>
          <w:p>
            <w:pPr>
              <w:pStyle w:val="Compact"/>
              <w:jc w:val="left"/>
            </w:pPr>
            <w:r>
              <w:t xml:space="preserve">₹3,12,500.00</w:t>
            </w:r>
          </w:p>
        </w:tc>
        <w:tc>
          <w:tcPr/>
          <w:p>
            <w:pPr>
              <w:pStyle w:val="Compact"/>
              <w:jc w:val="left"/>
            </w:pPr>
            <w:r>
              <w:t xml:space="preserve">18% GST</w:t>
            </w:r>
          </w:p>
        </w:tc>
      </w:tr>
      <w:tr>
        <w:tc>
          <w:tcPr/>
          <w:p>
            <w:pPr>
              <w:pStyle w:val="Compact"/>
              <w:jc w:val="left"/>
            </w:pPr>
            <w:r>
              <w:t xml:space="preserve">2</w:t>
            </w:r>
          </w:p>
        </w:tc>
        <w:tc>
          <w:tcPr/>
          <w:p>
            <w:pPr>
              <w:pStyle w:val="Compact"/>
              <w:jc w:val="left"/>
            </w:pPr>
            <w:r>
              <w:t xml:space="preserve">Editor Advanced Module – AI-Powered Content Editing &amp; Proofreading Add-on for India Mumbai team</w:t>
            </w:r>
          </w:p>
        </w:tc>
        <w:tc>
          <w:tcPr/>
          <w:p>
            <w:pPr>
              <w:pStyle w:val="Compact"/>
              <w:jc w:val="left"/>
            </w:pPr>
            <w:r>
              <w:t xml:space="preserve">10</w:t>
            </w:r>
          </w:p>
        </w:tc>
        <w:tc>
          <w:tcPr/>
          <w:p>
            <w:pPr>
              <w:pStyle w:val="Compact"/>
              <w:jc w:val="left"/>
            </w:pPr>
            <w:r>
              <w:t xml:space="preserve">₹8,200.00</w:t>
            </w:r>
          </w:p>
        </w:tc>
        <w:tc>
          <w:tcPr/>
          <w:p>
            <w:pPr>
              <w:pStyle w:val="Compact"/>
              <w:jc w:val="left"/>
            </w:pPr>
            <w:r>
              <w:t xml:space="preserve">₹82,000.00</w:t>
            </w:r>
          </w:p>
        </w:tc>
        <w:tc>
          <w:tcPr/>
          <w:p>
            <w:pPr>
              <w:pStyle w:val="Compact"/>
              <w:jc w:val="left"/>
            </w:pPr>
            <w:r>
              <w:t xml:space="preserve">18% GST</w:t>
            </w:r>
          </w:p>
        </w:tc>
      </w:tr>
      <w:tr>
        <w:tc>
          <w:tcPr/>
          <w:p>
            <w:pPr>
              <w:pStyle w:val="Compact"/>
              <w:jc w:val="left"/>
            </w:pPr>
            <w:r>
              <w:t xml:space="preserve">3</w:t>
            </w:r>
          </w:p>
        </w:tc>
        <w:tc>
          <w:tcPr/>
          <w:p>
            <w:pPr>
              <w:pStyle w:val="Compact"/>
              <w:jc w:val="left"/>
            </w:pPr>
            <w:r>
              <w:t xml:space="preserve">On-site Editor Training &amp; Onboarding Session – India Mumbai (Bandra Kurla Complex), 2-day workshop</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18% GST</w:t>
            </w:r>
          </w:p>
        </w:tc>
      </w:tr>
      <w:tr>
        <w:tc>
          <w:tcPr/>
          <w:p>
            <w:pPr>
              <w:pStyle w:val="Compact"/>
              <w:jc w:val="left"/>
            </w:pPr>
            <w:r>
              <w:t xml:space="preserve">4</w:t>
            </w:r>
          </w:p>
        </w:tc>
        <w:tc>
          <w:tcPr/>
          <w:p>
            <w:pPr>
              <w:pStyle w:val="Compact"/>
              <w:jc w:val="left"/>
            </w:pPr>
            <w:r>
              <w:t xml:space="preserve">Dedicated Editor Technical Support – Priority Tier (24/7) for India Mumbai operations, 12 months</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18% GST</w:t>
            </w:r>
          </w:p>
        </w:tc>
      </w:tr>
      <w:tr>
        <w:tc>
          <w:tcPr/>
          <w:p>
            <w:pPr>
              <w:pStyle w:val="Compact"/>
              <w:jc w:val="left"/>
            </w:pPr>
            <w:r>
              <w:t xml:space="preserve">5</w:t>
            </w:r>
          </w:p>
        </w:tc>
        <w:tc>
          <w:tcPr/>
          <w:p>
            <w:pPr>
              <w:pStyle w:val="Compact"/>
              <w:jc w:val="left"/>
            </w:pPr>
            <w:r>
              <w:t xml:space="preserve">Custom Editor Plugin Development – Multilingual Support (Hindi, Marathi, English) for India Mumbai market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18% GST</w:t>
            </w:r>
          </w:p>
        </w:tc>
      </w:tr>
      <w:tr>
        <w:tc>
          <w:tcPr/>
          <w:p>
            <w:pPr>
              <w:pStyle w:val="Compact"/>
              <w:jc w:val="left"/>
            </w:pPr>
            <w:r>
              <w:t xml:space="preserve">6</w:t>
            </w:r>
          </w:p>
        </w:tc>
        <w:tc>
          <w:tcPr/>
          <w:p>
            <w:pPr>
              <w:pStyle w:val="Compact"/>
              <w:jc w:val="left"/>
            </w:pPr>
            <w:r>
              <w:t xml:space="preserve">Editor Cloud Storage &amp; Collaboration Suite – 500 GB shared workspace for India Mumbai editorial team</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18% GST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₹6,72,500.00</w:t>
            </w:r>
          </w:p>
        </w:tc>
      </w:tr>
      <w:tr>
        <w:tc>
          <w:tcPr/>
          <w:p>
            <w:pPr>
              <w:pStyle w:val="Compact"/>
              <w:jc w:val="left"/>
            </w:pPr>
            <w:r>
              <w:t xml:space="preserve">GST @ 18% (INR)</w:t>
            </w:r>
          </w:p>
        </w:tc>
        <w:tc>
          <w:tcPr/>
          <w:p>
            <w:pPr>
              <w:pStyle w:val="Compact"/>
              <w:jc w:val="right"/>
            </w:pPr>
            <w:r>
              <w:t xml:space="preserve">₹1,21,050.00</w:t>
            </w:r>
          </w:p>
        </w:tc>
      </w:tr>
      <w:tr>
        <w:tc>
          <w:tcPr/>
          <w:p>
            <w:pPr>
              <w:pStyle w:val="Compact"/>
              <w:jc w:val="left"/>
            </w:pPr>
            <w:r>
              <w:t xml:space="preserve">CGST @ 9% (INR)</w:t>
            </w:r>
          </w:p>
        </w:tc>
        <w:tc>
          <w:tcPr/>
          <w:p>
            <w:pPr>
              <w:pStyle w:val="Compact"/>
              <w:jc w:val="right"/>
            </w:pPr>
            <w:r>
              <w:t xml:space="preserve">₹60,525.00</w:t>
            </w:r>
          </w:p>
        </w:tc>
      </w:tr>
      <w:tr>
        <w:tc>
          <w:tcPr/>
          <w:p>
            <w:pPr>
              <w:pStyle w:val="Compact"/>
              <w:jc w:val="left"/>
            </w:pPr>
            <w:r>
              <w:t xml:space="preserve">SGST @ 9% (INR)</w:t>
            </w:r>
          </w:p>
        </w:tc>
        <w:tc>
          <w:tcPr/>
          <w:p>
            <w:pPr>
              <w:pStyle w:val="Compact"/>
              <w:jc w:val="right"/>
            </w:pPr>
            <w:r>
              <w:t xml:space="preserve">₹60,525.00</w:t>
            </w:r>
          </w:p>
        </w:tc>
      </w:tr>
      <w:tr>
        <w:tc>
          <w:tcPr/>
          <w:p>
            <w:pPr>
              <w:pStyle w:val="Compact"/>
              <w:jc w:val="left"/>
            </w:pPr>
            <w:r>
              <w:t xml:space="preserve">Discount – Early Payment (5%)</w:t>
            </w:r>
          </w:p>
        </w:tc>
        <w:tc>
          <w:tcPr/>
          <w:p>
            <w:pPr>
              <w:pStyle w:val="Compact"/>
              <w:jc w:val="right"/>
            </w:pPr>
            <w:r>
              <w:t xml:space="preserve">-₹33,625.00</w:t>
            </w:r>
          </w:p>
        </w:tc>
      </w:tr>
      <w:tr>
        <w:tc>
          <w:tcPr/>
          <w:p>
            <w:pPr>
              <w:pStyle w:val="Compact"/>
              <w:jc w:val="left"/>
            </w:pPr>
            <w:r>
              <w:t xml:space="preserve">Grand Total (INR)</w:t>
            </w:r>
          </w:p>
        </w:tc>
        <w:tc>
          <w:tcPr/>
          <w:p>
            <w:pPr>
              <w:pStyle w:val="Compact"/>
              <w:jc w:val="right"/>
            </w:pPr>
            <w:r>
              <w:t xml:space="preserve">₹7,59,450.00</w:t>
            </w:r>
          </w:p>
        </w:tc>
      </w:tr>
    </w:tbl>
    <w:bookmarkStart w:id="24" w:name="X4876b9094f1b2718ba7533b648f47feab24bc01"/>
    <w:p>
      <w:pPr>
        <w:pStyle w:val="Heading3"/>
      </w:pPr>
      <w:r>
        <w:t xml:space="preserve">Invoice Terms &amp; Conditions – Editor Services, India Mumbai</w:t>
      </w:r>
    </w:p>
    <w:p>
      <w:pPr>
        <w:pStyle w:val="FirstParagraph"/>
      </w:pPr>
      <w:r>
        <w:rPr>
          <w:bCs/>
          <w:b/>
        </w:rPr>
        <w:t xml:space="preserve">1.</w:t>
      </w:r>
      <w:r>
        <w:t xml:space="preserve"> </w:t>
      </w:r>
      <w:r>
        <w:t xml:space="preserve">This Invoice is issued by EditorPro Solutions Pvt. Ltd., a registered entity operating out of India Mumbai, for the provision of Editor software licensing, training, and technical support services as detailed above.</w:t>
      </w:r>
    </w:p>
    <w:p>
      <w:pPr>
        <w:pStyle w:val="BodyText"/>
      </w:pPr>
      <w:r>
        <w:rPr>
          <w:bCs/>
          <w:b/>
        </w:rPr>
        <w:t xml:space="preserve">2.</w:t>
      </w:r>
      <w:r>
        <w:t xml:space="preserve"> </w:t>
      </w:r>
      <w:r>
        <w:t xml:space="preserve">Payment of this Invoice is due within fifteen (15) calendar days from the date of issue. Late payments shall attract a penalty of 1.5% per month or the maximum rate permitted under Indian law, whichever is lower.</w:t>
      </w:r>
    </w:p>
    <w:p>
      <w:pPr>
        <w:pStyle w:val="BodyText"/>
      </w:pPr>
      <w:r>
        <w:rPr>
          <w:bCs/>
          <w:b/>
        </w:rPr>
        <w:t xml:space="preserve">3.</w:t>
      </w:r>
      <w:r>
        <w:t xml:space="preserve"> </w:t>
      </w:r>
      <w:r>
        <w:t xml:space="preserve">All Editor software licenses are non-transferable and restricted to use within the India Mumbai premises specified in this Invoice. Unauthorized redistribution or use outside the designated India Mumbai location is strictly prohibited.</w:t>
      </w:r>
    </w:p>
    <w:p>
      <w:pPr>
        <w:pStyle w:val="BodyText"/>
      </w:pPr>
      <w:r>
        <w:rPr>
          <w:bCs/>
          <w:b/>
        </w:rPr>
        <w:t xml:space="preserve">4.</w:t>
      </w:r>
      <w:r>
        <w:t xml:space="preserve"> </w:t>
      </w:r>
      <w:r>
        <w:t xml:space="preserve">The Editor training and onboarding sessions conducted in India Mumbai are subject to rescheduling with a minimum of 72 hours prior written notice. Rescheduled sessions will be conducted at no additional cost within the same fiscal year.</w:t>
      </w:r>
    </w:p>
    <w:p>
      <w:pPr>
        <w:pStyle w:val="BodyText"/>
      </w:pPr>
      <w:r>
        <w:rPr>
          <w:bCs/>
          <w:b/>
        </w:rPr>
        <w:t xml:space="preserve">5.</w:t>
      </w:r>
      <w:r>
        <w:t xml:space="preserve"> </w:t>
      </w:r>
      <w:r>
        <w:t xml:space="preserve">GST has been calculated as per the applicable Indian tax regulations for services rendered in India Mumbai, Maharashtra. The client is responsible for any additional cess or surcharges that may be levied by the government of India.</w:t>
      </w:r>
    </w:p>
    <w:p>
      <w:pPr>
        <w:pStyle w:val="BodyText"/>
      </w:pPr>
      <w:r>
        <w:rPr>
          <w:bCs/>
          <w:b/>
        </w:rPr>
        <w:t xml:space="preserve">6.</w:t>
      </w:r>
      <w:r>
        <w:t xml:space="preserve"> </w:t>
      </w:r>
      <w:r>
        <w:t xml:space="preserve">This Invoice constitutes a legally binding document. Any disputes arising from this Invoice shall be governed by the laws of India and subject to the exclusive jurisdiction of the competent courts in India Mumbai.</w:t>
      </w:r>
    </w:p>
    <w:p>
      <w:pPr>
        <w:pStyle w:val="BodyText"/>
      </w:pPr>
      <w:r>
        <w:rPr>
          <w:bCs/>
          <w:b/>
        </w:rPr>
        <w:t xml:space="preserve">7.</w:t>
      </w:r>
      <w:r>
        <w:t xml:space="preserve"> </w:t>
      </w:r>
      <w:r>
        <w:t xml:space="preserve">Editor software updates and patches released during the subscription period are included at no extra charge. Major version upgrades beyond the licensed version will be quoted separately via a supplementary Invoice.</w:t>
      </w:r>
    </w:p>
    <w:p>
      <w:pPr>
        <w:pStyle w:val="BodyText"/>
      </w:pPr>
      <w:r>
        <w:rPr>
          <w:bCs/>
          <w:b/>
        </w:rPr>
        <w:t xml:space="preserve">8.</w:t>
      </w:r>
      <w:r>
        <w:t xml:space="preserve"> </w:t>
      </w:r>
      <w:r>
        <w:t xml:space="preserve">Please quote the Invoice number EPM/2025/00487 in all correspondence and payment references. Payments may be made via NEFT/RTGS to the bank account mentioned below or via approved corporate credit card.</w:t>
      </w:r>
    </w:p>
    <w:bookmarkEnd w:id="24"/>
    <w:bookmarkStart w:id="25" w:name="bank-details-for-payment"/>
    <w:p>
      <w:pPr>
        <w:pStyle w:val="Heading3"/>
      </w:pPr>
      <w:r>
        <w:t xml:space="preserve">Bank Details for Payment</w:t>
      </w:r>
    </w:p>
    <w:p>
      <w:pPr>
        <w:pStyle w:val="FirstParagraph"/>
      </w:pPr>
      <w:r>
        <w:rPr>
          <w:bCs/>
          <w:b/>
        </w:rPr>
        <w:t xml:space="preserve">Account Name:</w:t>
      </w:r>
      <w:r>
        <w:t xml:space="preserve"> </w:t>
      </w:r>
      <w:r>
        <w:t xml:space="preserve">EditorPro Solutions Pvt. Ltd.</w:t>
      </w:r>
    </w:p>
    <w:p>
      <w:pPr>
        <w:pStyle w:val="BodyText"/>
      </w:pPr>
      <w:r>
        <w:rPr>
          <w:bCs/>
          <w:b/>
        </w:rPr>
        <w:t xml:space="preserve">Bank:</w:t>
      </w:r>
      <w:r>
        <w:t xml:space="preserve"> </w:t>
      </w:r>
      <w:r>
        <w:t xml:space="preserve">State Bank of India, BKC Branch, India Mumbai</w:t>
      </w:r>
    </w:p>
    <w:p>
      <w:pPr>
        <w:pStyle w:val="BodyText"/>
      </w:pPr>
      <w:r>
        <w:rPr>
          <w:bCs/>
          <w:b/>
        </w:rPr>
        <w:t xml:space="preserve">Account Number:</w:t>
      </w:r>
      <w:r>
        <w:t xml:space="preserve"> </w:t>
      </w:r>
      <w:r>
        <w:t xml:space="preserve">30214567890123</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w:t>
      </w:r>
    </w:p>
    <w:bookmarkEnd w:id="25"/>
    <w:p>
      <w:pPr>
        <w:pStyle w:val="BodyText"/>
      </w:pPr>
      <w:r>
        <w:t xml:space="preserve">Thank you for choosing EditorPro Solutions for your Editor needs in India Mumbai.</w:t>
      </w:r>
    </w:p>
    <w:p>
      <w:pPr>
        <w:pStyle w:val="BodyText"/>
      </w:pPr>
      <w:r>
        <w:t xml:space="preserve">This is a computer-generated Invoice and does not require a physical signature. For verification, contact billing@editorpro.in.</w:t>
      </w:r>
    </w:p>
    <w:p>
      <w:pPr>
        <w:pStyle w:val="BodyText"/>
      </w:pPr>
      <w:r>
        <w:t xml:space="preserve">EditorPro Solutions Pvt. Ltd. | India Mumbai | CIN: U72900MH2019PTC312456 | All rights reserved.</w:t>
      </w:r>
    </w:p>
    <w:p>
      <w:pPr>
        <w:pStyle w:val="BodyText"/>
      </w:pPr>
      <w:r>
        <w:t xml:space="preserve">Invoice generated on 15 June 2025 | Page 1 of 1 | Document ID: INV-EPM-2025-00487-INDMUM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India Mumbai</dc:title>
  <dc:creator/>
  <dc:language>en</dc:language>
  <cp:keywords/>
  <dcterms:created xsi:type="dcterms:W3CDTF">2026-10-10T01:15:58Z</dcterms:created>
  <dcterms:modified xsi:type="dcterms:W3CDTF">2026-10-10T01:15:58Z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