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creative-editorial-studio"/>
    <w:p>
      <w:pPr>
        <w:pStyle w:val="Heading1"/>
      </w:pPr>
      <w:r>
        <w:t xml:space="preserve">Seoul Creative Editorial Studio</w:t>
      </w:r>
    </w:p>
    <w:p>
      <w:pPr>
        <w:pStyle w:val="FirstParagraph"/>
      </w:pPr>
      <w:r>
        <w:t xml:space="preserve">12F, Gangnam Tower, 456 Teheran-ro, Gangnam-gu</w:t>
      </w:r>
    </w:p>
    <w:p>
      <w:pPr>
        <w:pStyle w:val="BodyText"/>
      </w:pPr>
      <w:r>
        <w:t xml:space="preserve">Seoul, South Korea 06165</w:t>
      </w:r>
    </w:p>
    <w:p>
      <w:pPr>
        <w:pStyle w:val="BodyText"/>
      </w:pPr>
      <w:r>
        <w:t xml:space="preserve">Tel: +82-2-555-0147 | Email: billing@seouleditorial.kr</w:t>
      </w:r>
    </w:p>
    <w:p>
      <w:pPr>
        <w:pStyle w:val="BodyText"/>
      </w:pPr>
      <w:r>
        <w:t xml:space="preserve">Business Registration No. 220-88-01234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SE-2025-00847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Editor Services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Han River Media Productions Co., Ltd.</w:t>
      </w:r>
    </w:p>
    <w:p>
      <w:pPr>
        <w:pStyle w:val="BodyText"/>
      </w:pPr>
      <w:r>
        <w:rPr>
          <w:bCs/>
          <w:b/>
        </w:rPr>
        <w:t xml:space="preserve">Address:</w:t>
      </w:r>
      <w:r>
        <w:t xml:space="preserve"> </w:t>
      </w:r>
      <w:r>
        <w:t xml:space="preserve">78 Itaewon-ro, Yongsan-gu, Seoul, South Korea 04320</w:t>
      </w:r>
    </w:p>
    <w:p>
      <w:pPr>
        <w:pStyle w:val="BodyText"/>
      </w:pPr>
      <w:r>
        <w:rPr>
          <w:bCs/>
          <w:b/>
        </w:rPr>
        <w:t xml:space="preserve">Contact:</w:t>
      </w:r>
      <w:r>
        <w:t xml:space="preserve"> </w:t>
      </w:r>
      <w:r>
        <w:t xml:space="preserve">Mr. Ji-ho Park, Production Director</w:t>
      </w:r>
    </w:p>
    <w:p>
      <w:pPr>
        <w:pStyle w:val="BodyText"/>
      </w:pPr>
      <w:r>
        <w:rPr>
          <w:bCs/>
          <w:b/>
        </w:rPr>
        <w:t xml:space="preserve">Email:</w:t>
      </w:r>
      <w:r>
        <w:t xml:space="preserve"> </w:t>
      </w:r>
      <w:r>
        <w:t xml:space="preserve">jpark@hanrivermedia.kr</w:t>
      </w:r>
    </w:p>
    <w:p>
      <w:pPr>
        <w:pStyle w:val="BodyText"/>
      </w:pPr>
      <w:r>
        <w:rPr>
          <w:bCs/>
          <w:b/>
        </w:rPr>
        <w:t xml:space="preserve">Phone:</w:t>
      </w:r>
      <w:r>
        <w:t xml:space="preserve"> </w:t>
      </w:r>
      <w:r>
        <w:t xml:space="preserve">+82-2-777-3321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Q3 Documentary Series – "Voices of Seoul"</w:t>
      </w:r>
    </w:p>
    <w:p>
      <w:pPr>
        <w:pStyle w:val="BodyText"/>
      </w:pPr>
      <w:r>
        <w:rPr>
          <w:bCs/>
          <w:b/>
        </w:rPr>
        <w:t xml:space="preserve">Service Type:</w:t>
      </w:r>
      <w:r>
        <w:t xml:space="preserve"> </w:t>
      </w:r>
      <w:r>
        <w:t xml:space="preserve">Professional Editor Engagement</w:t>
      </w:r>
    </w:p>
    <w:p>
      <w:pPr>
        <w:pStyle w:val="BodyText"/>
      </w:pPr>
      <w:r>
        <w:rPr>
          <w:bCs/>
          <w:b/>
        </w:rPr>
        <w:t xml:space="preserve">Location:</w:t>
      </w:r>
      <w:r>
        <w:t xml:space="preserve"> </w:t>
      </w:r>
      <w:r>
        <w:t xml:space="preserve">South Korea Seoul – Gangnam Studio</w:t>
      </w:r>
    </w:p>
    <w:p>
      <w:pPr>
        <w:pStyle w:val="BodyText"/>
      </w:pPr>
      <w:r>
        <w:rPr>
          <w:bCs/>
          <w:b/>
        </w:rPr>
        <w:t xml:space="preserve">Period:</w:t>
      </w:r>
      <w:r>
        <w:t xml:space="preserve"> </w:t>
      </w:r>
      <w:r>
        <w:t xml:space="preserve">May 1 – June 10,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Senior Editor – Post-production editing of 6 documentary episodes (4K footage, multi-cam sync, narrative restructuring, and final color grading) delivered at the South Korea Seoul studio facility.</w:t>
            </w:r>
          </w:p>
        </w:tc>
        <w:tc>
          <w:tcPr/>
          <w:p>
            <w:pPr>
              <w:pStyle w:val="Compact"/>
              <w:jc w:val="left"/>
            </w:pPr>
            <w:r>
              <w:t xml:space="preserve">Editor – Post-Production</w:t>
            </w:r>
          </w:p>
        </w:tc>
        <w:tc>
          <w:tcPr/>
          <w:p>
            <w:pPr>
              <w:pStyle w:val="Compact"/>
              <w:jc w:val="left"/>
            </w:pPr>
            <w:r>
              <w:t xml:space="preserve">180 hrs</w:t>
            </w:r>
          </w:p>
        </w:tc>
        <w:tc>
          <w:tcPr/>
          <w:p>
            <w:pPr>
              <w:pStyle w:val="Compact"/>
              <w:jc w:val="left"/>
            </w:pPr>
            <w:r>
              <w:t xml:space="preserve">₩85,000</w:t>
            </w:r>
          </w:p>
        </w:tc>
        <w:tc>
          <w:tcPr/>
          <w:p>
            <w:pPr>
              <w:pStyle w:val="Compact"/>
              <w:jc w:val="left"/>
            </w:pPr>
            <w:r>
              <w:t xml:space="preserve">₩15,300,000</w:t>
            </w:r>
          </w:p>
        </w:tc>
      </w:tr>
      <w:tr>
        <w:tc>
          <w:tcPr/>
          <w:p>
            <w:pPr>
              <w:pStyle w:val="Compact"/>
              <w:jc w:val="left"/>
            </w:pPr>
            <w:r>
              <w:t xml:space="preserve">2</w:t>
            </w:r>
          </w:p>
        </w:tc>
        <w:tc>
          <w:tcPr/>
          <w:p>
            <w:pPr>
              <w:pStyle w:val="Compact"/>
              <w:jc w:val="left"/>
            </w:pPr>
            <w:r>
              <w:t xml:space="preserve">Assistant Editor – Raw footage organization, logging, transcription, and preliminary cuts for the "Voices of Seoul" series. All work performed on-site in South Korea Seoul.</w:t>
            </w:r>
          </w:p>
        </w:tc>
        <w:tc>
          <w:tcPr/>
          <w:p>
            <w:pPr>
              <w:pStyle w:val="Compact"/>
              <w:jc w:val="left"/>
            </w:pPr>
            <w:r>
              <w:t xml:space="preserve">Editor – Assistant</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Editor – Sound Design &amp; Mixing. Full audio post-production including dialogue cleanup, ambient sound layering, music licensing coordination, and final stereo mix for broadcast delivery in South Korea Seoul.</w:t>
            </w:r>
          </w:p>
        </w:tc>
        <w:tc>
          <w:tcPr/>
          <w:p>
            <w:pPr>
              <w:pStyle w:val="Compact"/>
              <w:jc w:val="left"/>
            </w:pPr>
            <w:r>
              <w:t xml:space="preserve">Editor – Audio</w:t>
            </w:r>
          </w:p>
        </w:tc>
        <w:tc>
          <w:tcPr/>
          <w:p>
            <w:pPr>
              <w:pStyle w:val="Compact"/>
              <w:jc w:val="left"/>
            </w:pPr>
            <w:r>
              <w:t xml:space="preserve">60 hrs</w:t>
            </w:r>
          </w:p>
        </w:tc>
        <w:tc>
          <w:tcPr/>
          <w:p>
            <w:pPr>
              <w:pStyle w:val="Compact"/>
              <w:jc w:val="left"/>
            </w:pPr>
            <w:r>
              <w:t xml:space="preserve">₩70,000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Editor – Motion Graphics &amp; Title Sequences. Design and animation of opening titles, lower thirds, data visualizations, and end-credit sequences for all six episodes.</w:t>
            </w:r>
          </w:p>
        </w:tc>
        <w:tc>
          <w:tcPr/>
          <w:p>
            <w:pPr>
              <w:pStyle w:val="Compact"/>
              <w:jc w:val="left"/>
            </w:pPr>
            <w:r>
              <w:t xml:space="preserve">Editor – Motion Graphics</w:t>
            </w:r>
          </w:p>
        </w:tc>
        <w:tc>
          <w:tcPr/>
          <w:p>
            <w:pPr>
              <w:pStyle w:val="Compact"/>
              <w:jc w:val="left"/>
            </w:pPr>
            <w:r>
              <w:t xml:space="preserve">40 hrs</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Editor – Quality Control &amp; Final Delivery. Frame-by-frame review, broadcast compliance check (KBS/MBN standards), file packaging, and delivery of master files to the client's South Korea Seoul distribution center.</w:t>
            </w:r>
          </w:p>
        </w:tc>
        <w:tc>
          <w:tcPr/>
          <w:p>
            <w:pPr>
              <w:pStyle w:val="Compact"/>
              <w:jc w:val="left"/>
            </w:pPr>
            <w:r>
              <w:t xml:space="preserve">Editor – QC &amp; Delivery</w:t>
            </w:r>
          </w:p>
        </w:tc>
        <w:tc>
          <w:tcPr/>
          <w:p>
            <w:pPr>
              <w:pStyle w:val="Compact"/>
              <w:jc w:val="left"/>
            </w:pPr>
            <w:r>
              <w:t xml:space="preserve">30 hrs</w:t>
            </w:r>
          </w:p>
        </w:tc>
        <w:tc>
          <w:tcPr/>
          <w:p>
            <w:pPr>
              <w:pStyle w:val="Compact"/>
              <w:jc w:val="left"/>
            </w:pPr>
            <w:r>
              <w:t xml:space="preserve">₩60,000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Editor – Project Supervision &amp; Client Meetings. Weekly editorial review sessions, creative direction alignment, and revision management conducted at the client's Yongsan-gu office in South Korea Seoul.</w:t>
            </w:r>
          </w:p>
        </w:tc>
        <w:tc>
          <w:tcPr/>
          <w:p>
            <w:pPr>
              <w:pStyle w:val="Compact"/>
              <w:jc w:val="left"/>
            </w:pPr>
            <w:r>
              <w:t xml:space="preserve">Editor – Supervision</w:t>
            </w:r>
          </w:p>
        </w:tc>
        <w:tc>
          <w:tcPr/>
          <w:p>
            <w:pPr>
              <w:pStyle w:val="Compact"/>
              <w:jc w:val="left"/>
            </w:pPr>
            <w:r>
              <w:t xml:space="preserve">24 hrs</w:t>
            </w:r>
          </w:p>
        </w:tc>
        <w:tc>
          <w:tcPr/>
          <w:p>
            <w:pPr>
              <w:pStyle w:val="Compact"/>
              <w:jc w:val="left"/>
            </w:pPr>
            <w:r>
              <w:t xml:space="preserve">₩110,000</w:t>
            </w:r>
          </w:p>
        </w:tc>
        <w:tc>
          <w:tcPr/>
          <w:p>
            <w:pPr>
              <w:pStyle w:val="Compact"/>
              <w:jc w:val="left"/>
            </w:pPr>
            <w:r>
              <w:t xml:space="preserve">₩2,640,000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₩33,140,000</w:t>
            </w:r>
          </w:p>
        </w:tc>
      </w:tr>
      <w:tr>
        <w:tc>
          <w:tcPr/>
          <w:p>
            <w:pPr>
              <w:pStyle w:val="Compact"/>
              <w:jc w:val="left"/>
            </w:pPr>
            <w:r>
              <w:t xml:space="preserve">VAT (10% – South Korea Seoul)</w:t>
            </w:r>
          </w:p>
        </w:tc>
        <w:tc>
          <w:tcPr/>
          <w:p>
            <w:pPr>
              <w:pStyle w:val="Compact"/>
              <w:jc w:val="right"/>
            </w:pPr>
            <w:r>
              <w:t xml:space="preserve">₩3,314,000</w:t>
            </w:r>
          </w:p>
        </w:tc>
      </w:tr>
      <w:tr>
        <w:tc>
          <w:tcPr/>
          <w:p>
            <w:pPr>
              <w:pStyle w:val="Compact"/>
              <w:jc w:val="left"/>
            </w:pPr>
            <w:r>
              <w:t xml:space="preserve">Studio Facility Surcharge (Gangnam, Seoul)</w:t>
            </w:r>
          </w:p>
        </w:tc>
        <w:tc>
          <w:tcPr/>
          <w:p>
            <w:pPr>
              <w:pStyle w:val="Compact"/>
              <w:jc w:val="right"/>
            </w:pPr>
            <w:r>
              <w:t xml:space="preserve">₩450,000</w:t>
            </w:r>
          </w:p>
        </w:tc>
      </w:tr>
      <w:tr>
        <w:tc>
          <w:tcPr/>
          <w:p>
            <w:pPr>
              <w:pStyle w:val="Compact"/>
              <w:jc w:val="left"/>
            </w:pPr>
            <w:r>
              <w:t xml:space="preserve">Expedited Delivery Fee</w:t>
            </w:r>
          </w:p>
        </w:tc>
        <w:tc>
          <w:tcPr/>
          <w:p>
            <w:pPr>
              <w:pStyle w:val="Compact"/>
              <w:jc w:val="right"/>
            </w:pPr>
            <w:r>
              <w:t xml:space="preserve">₩200,000</w:t>
            </w:r>
          </w:p>
        </w:tc>
      </w:tr>
      <w:tr>
        <w:tc>
          <w:tcPr/>
          <w:p>
            <w:pPr>
              <w:pStyle w:val="Compact"/>
              <w:jc w:val="left"/>
            </w:pPr>
            <w:r>
              <w:t xml:space="preserve">Grand Total (KRW)</w:t>
            </w:r>
          </w:p>
        </w:tc>
        <w:tc>
          <w:tcPr/>
          <w:p>
            <w:pPr>
              <w:pStyle w:val="Compact"/>
              <w:jc w:val="right"/>
            </w:pPr>
            <w:r>
              <w:t xml:space="preserve">₩37,104,000</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covers all Editor services rendered by Seoul Creative Editorial Studio for the period of May 1 through June 10, 2025. All editorial work was performed at our primary facility located in Gangnam-gu, South Korea Seoul, unless otherwise noted in the line-item descriptions.</w:t>
      </w:r>
    </w:p>
    <w:p>
      <w:pPr>
        <w:pStyle w:val="BodyText"/>
      </w:pPr>
      <w:r>
        <w:rPr>
          <w:bCs/>
          <w:b/>
        </w:rPr>
        <w:t xml:space="preserve">2.</w:t>
      </w:r>
      <w:r>
        <w:t xml:space="preserve"> </w:t>
      </w:r>
      <w:r>
        <w:t xml:space="preserve">Payment is due within thirty (30) calendar days from the issue date of this Invoice. Please remit payment via bank transfer to: IBK Bank, Account No. 012-345-678901, Holder: Seoul Creative Editorial Studio Co., Ltd., Branch: Gangnam, South Korea Seoul.</w:t>
      </w:r>
    </w:p>
    <w:p>
      <w:pPr>
        <w:pStyle w:val="BodyText"/>
      </w:pPr>
      <w:r>
        <w:rPr>
          <w:bCs/>
          <w:b/>
        </w:rPr>
        <w:t xml:space="preserve">3.</w:t>
      </w:r>
      <w:r>
        <w:t xml:space="preserve"> </w:t>
      </w:r>
      <w:r>
        <w:t xml:space="preserve">A late payment penalty of 1.5% per month will be applied to any outstanding balance after the due date of July 12, 2025, in accordance with South Korean commercial invoicing regulations.</w:t>
      </w:r>
    </w:p>
    <w:p>
      <w:pPr>
        <w:pStyle w:val="BodyText"/>
      </w:pPr>
      <w:r>
        <w:rPr>
          <w:bCs/>
          <w:b/>
        </w:rPr>
        <w:t xml:space="preserve">4.</w:t>
      </w:r>
      <w:r>
        <w:t xml:space="preserve"> </w:t>
      </w:r>
      <w:r>
        <w:t xml:space="preserve">All Editor deliverables, including project files, proxies, and final masters, have been transferred to the client via secure cloud storage. The client acknowledges receipt of all materials as of June 10, 2025.</w:t>
      </w:r>
    </w:p>
    <w:p>
      <w:pPr>
        <w:pStyle w:val="BodyText"/>
      </w:pPr>
      <w:r>
        <w:rPr>
          <w:bCs/>
          <w:b/>
        </w:rPr>
        <w:t xml:space="preserve">5.</w:t>
      </w:r>
      <w:r>
        <w:t xml:space="preserve"> </w:t>
      </w:r>
      <w:r>
        <w:t xml:space="preserve">This Invoice is subject to the Master Service Agreement dated March 15, 2025, between Seoul Creative Editorial Studio and Han River Media Productions Co., Ltd. Any disputes regarding the scope of Editor services or billing amounts shall be resolved under the jurisdiction of the Seoul Central District Court, South Korea Seoul.</w:t>
      </w:r>
    </w:p>
    <w:p>
      <w:pPr>
        <w:pStyle w:val="BodyText"/>
      </w:pPr>
      <w:r>
        <w:rPr>
          <w:bCs/>
          <w:b/>
        </w:rPr>
        <w:t xml:space="preserve">6.</w:t>
      </w:r>
      <w:r>
        <w:t xml:space="preserve"> </w:t>
      </w:r>
      <w:r>
        <w:t xml:space="preserve">The VAT amount listed is calculated in compliance with the National Tax Service of the Republic of Korea. A tax invoice (세금계산서) will be issued separately upon request and attached to this Invoice for the client's accounting records.</w:t>
      </w:r>
    </w:p>
    <w:p>
      <w:pPr>
        <w:pStyle w:val="BodyText"/>
      </w:pPr>
      <w:r>
        <w:rPr>
          <w:bCs/>
          <w:b/>
        </w:rPr>
        <w:t xml:space="preserve">7.</w:t>
      </w:r>
      <w:r>
        <w:t xml:space="preserve"> </w:t>
      </w:r>
      <w:r>
        <w:t xml:space="preserve">Should the client require additional Editor revisions beyond the agreed-upon three revision rounds per episode, supplementary charges will be invoiced separately at the applicable hourly rate specified in the Master Service Agreement.</w:t>
      </w:r>
    </w:p>
    <w:bookmarkEnd w:id="24"/>
    <w:p>
      <w:pPr>
        <w:pStyle w:val="BodyText"/>
      </w:pPr>
      <w:r>
        <w:rPr>
          <w:bCs/>
          <w:b/>
        </w:rPr>
        <w:t xml:space="preserve">Seoul Creative Editorial Studio Co., Ltd.</w:t>
      </w:r>
      <w:r>
        <w:t xml:space="preserve"> </w:t>
      </w:r>
      <w:r>
        <w:t xml:space="preserve">| 12F, Gangnam Tower, 456 Teheran-ro, Gangnam-gu, Seoul, South Korea 06165</w:t>
      </w:r>
    </w:p>
    <w:p>
      <w:pPr>
        <w:pStyle w:val="BodyText"/>
      </w:pPr>
      <w:r>
        <w:t xml:space="preserve">Representative Director: Min-jae Kim | Business Registration: 220-88-01234 | VAT Registration: 220-81-01234</w:t>
      </w:r>
    </w:p>
    <w:p>
      <w:pPr>
        <w:pStyle w:val="BodyText"/>
      </w:pPr>
      <w:r>
        <w:t xml:space="preserve">This Invoice was generated electronically and is valid without a physical signature. For inquiries regarding this Invoice or any Editor service matter, please contact our billing department at billing@seouleditorial.kr or +82-2-555-0147 (Mon–Fri, 09:00–18:00 KST, South Korea Seoul).</w:t>
      </w:r>
    </w:p>
    <w:p>
      <w:pPr>
        <w:pStyle w:val="BodyText"/>
      </w:pPr>
      <w:r>
        <w:t xml:space="preserve">© 2025 Seoul Creative Editorial Studio. All rights reserved. Invoice SE-2025-00847.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South Korea Seoul</dc:title>
  <dc:creator/>
  <dc:language>en</dc:language>
  <cp:keywords/>
  <dcterms:created xsi:type="dcterms:W3CDTF">2026-10-10T03:42:10Z</dcterms:created>
  <dcterms:modified xsi:type="dcterms:W3CDTF">2026-10-10T03:42:10Z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