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editor-madrid-editorial-services"/>
    <w:p>
      <w:pPr>
        <w:pStyle w:val="Heading1"/>
      </w:pPr>
      <w:r>
        <w:t xml:space="preserve">Editor Madrid Editorial Services</w:t>
      </w:r>
    </w:p>
    <w:p>
      <w:pPr>
        <w:pStyle w:val="FirstParagraph"/>
      </w:pPr>
      <w:r>
        <w:t xml:space="preserve">Calle de Gran Vía 42, 3rd Floor</w:t>
      </w:r>
    </w:p>
    <w:p>
      <w:pPr>
        <w:pStyle w:val="BodyText"/>
      </w:pPr>
      <w:r>
        <w:t xml:space="preserve">28013 Madrid, Spain</w:t>
      </w:r>
    </w:p>
    <w:p>
      <w:pPr>
        <w:pStyle w:val="BodyText"/>
      </w:pPr>
      <w:r>
        <w:t xml:space="preserve">Tel: +34 91 555 0142</w:t>
      </w:r>
    </w:p>
    <w:p>
      <w:pPr>
        <w:pStyle w:val="BodyText"/>
      </w:pPr>
      <w:r>
        <w:t xml:space="preserve">Email: billing@editormadrid.es</w:t>
      </w:r>
    </w:p>
    <w:p>
      <w:pPr>
        <w:pStyle w:val="BodyText"/>
      </w:pPr>
      <w:r>
        <w:t xml:space="preserve">NIF: B-87654321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EM-2025-00347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w:t>
      </w:r>
    </w:p>
    <w:p>
      <w:pPr>
        <w:pStyle w:val="BodyText"/>
      </w:pPr>
      <w:r>
        <w:t xml:space="preserve">Spain Madrid</w:t>
      </w:r>
    </w:p>
    <w:bookmarkEnd w:id="21"/>
    <w:bookmarkStart w:id="22" w:name="bill-from-editor"/>
    <w:p>
      <w:pPr>
        <w:pStyle w:val="Heading3"/>
      </w:pPr>
      <w:r>
        <w:t xml:space="preserve">Bill From (Editor)</w:t>
      </w:r>
    </w:p>
    <w:p>
      <w:pPr>
        <w:pStyle w:val="FirstParagraph"/>
      </w:pPr>
      <w:r>
        <w:rPr>
          <w:bCs/>
          <w:b/>
        </w:rPr>
        <w:t xml:space="preserve">Editor Madrid Editorial Services S.L.</w:t>
      </w:r>
    </w:p>
    <w:p>
      <w:pPr>
        <w:pStyle w:val="BodyText"/>
      </w:pPr>
      <w:r>
        <w:t xml:space="preserve">Calle de Gran Vía 42, 3rd Floor</w:t>
      </w:r>
    </w:p>
    <w:p>
      <w:pPr>
        <w:pStyle w:val="BodyText"/>
      </w:pPr>
      <w:r>
        <w:t xml:space="preserve">28013 Madrid, Spain</w:t>
      </w:r>
    </w:p>
    <w:p>
      <w:pPr>
        <w:pStyle w:val="BodyText"/>
      </w:pPr>
      <w:r>
        <w:t xml:space="preserve">NIF: B-87654321</w:t>
      </w:r>
    </w:p>
    <w:p>
      <w:pPr>
        <w:pStyle w:val="BodyText"/>
      </w:pPr>
      <w:r>
        <w:t xml:space="preserve">IBAN: ES91 2100 0418 4502 0005 1332</w:t>
      </w:r>
    </w:p>
    <w:p>
      <w:pPr>
        <w:pStyle w:val="BodyText"/>
      </w:pPr>
      <w:r>
        <w:t xml:space="preserve">BIC: CADEESBBXXX</w:t>
      </w:r>
    </w:p>
    <w:bookmarkEnd w:id="22"/>
    <w:bookmarkStart w:id="23" w:name="bill-to-client"/>
    <w:p>
      <w:pPr>
        <w:pStyle w:val="Heading3"/>
      </w:pPr>
      <w:r>
        <w:t xml:space="preserve">Bill To (Client)</w:t>
      </w:r>
    </w:p>
    <w:p>
      <w:pPr>
        <w:pStyle w:val="FirstParagraph"/>
      </w:pPr>
      <w:r>
        <w:rPr>
          <w:bCs/>
          <w:b/>
        </w:rPr>
        <w:t xml:space="preserve">Publicaciones Ibéricas S.A.</w:t>
      </w:r>
    </w:p>
    <w:p>
      <w:pPr>
        <w:pStyle w:val="BodyText"/>
      </w:pPr>
      <w:r>
        <w:t xml:space="preserve">Av. de la Constitución 18, 5th Floor</w:t>
      </w:r>
    </w:p>
    <w:p>
      <w:pPr>
        <w:pStyle w:val="BodyText"/>
      </w:pPr>
      <w:r>
        <w:t xml:space="preserve">28004 Madrid, Spain</w:t>
      </w:r>
    </w:p>
    <w:p>
      <w:pPr>
        <w:pStyle w:val="BodyText"/>
      </w:pPr>
      <w:r>
        <w:t xml:space="preserve">NIF: A-29876543</w:t>
      </w:r>
    </w:p>
    <w:p>
      <w:pPr>
        <w:pStyle w:val="BodyText"/>
      </w:pPr>
      <w:r>
        <w:t xml:space="preserve">Contact: Doña María Fernández López</w:t>
      </w:r>
    </w:p>
    <w:p>
      <w:pPr>
        <w:pStyle w:val="BodyText"/>
      </w:pPr>
      <w:r>
        <w:t xml:space="preserve">Email: m.fernandez@publicacionesibericas.es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Editor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c>
          <w:tcPr/>
          <w:p>
            <w:pPr>
              <w:pStyle w:val="Compact"/>
              <w:jc w:val="left"/>
            </w:pPr>
            <w:r>
              <w:t xml:space="preserve">VAT %</w:t>
            </w:r>
          </w:p>
        </w:tc>
      </w:tr>
      <w:tr>
        <w:tc>
          <w:tcPr/>
          <w:p>
            <w:pPr>
              <w:pStyle w:val="Compact"/>
              <w:jc w:val="left"/>
            </w:pPr>
            <w:r>
              <w:t xml:space="preserve">01</w:t>
            </w:r>
          </w:p>
        </w:tc>
        <w:tc>
          <w:tcPr/>
          <w:p>
            <w:pPr>
              <w:pStyle w:val="Compact"/>
              <w:jc w:val="left"/>
            </w:pPr>
            <w:r>
              <w:t xml:space="preserve">Senior Editor – Full manuscript review and structural editing of "Historia del Arte en la Península Ibérica" (420 pages). Includes content reorganization, narrative flow analysis, and chapter restructuring performed by a certified Editor based in Spain Madrid.</w:t>
            </w:r>
          </w:p>
        </w:tc>
        <w:tc>
          <w:tcPr/>
          <w:p>
            <w:pPr>
              <w:pStyle w:val="Compact"/>
              <w:jc w:val="left"/>
            </w:pPr>
            <w:r>
              <w:t xml:space="preserve">1 project</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21%</w:t>
            </w:r>
          </w:p>
        </w:tc>
      </w:tr>
      <w:tr>
        <w:tc>
          <w:tcPr/>
          <w:p>
            <w:pPr>
              <w:pStyle w:val="Compact"/>
              <w:jc w:val="left"/>
            </w:pPr>
            <w:r>
              <w:t xml:space="preserve">02</w:t>
            </w:r>
          </w:p>
        </w:tc>
        <w:tc>
          <w:tcPr/>
          <w:p>
            <w:pPr>
              <w:pStyle w:val="Compact"/>
              <w:jc w:val="left"/>
            </w:pPr>
            <w:r>
              <w:t xml:space="preserve">Editor – Line editing and copyediting services for the same manuscript. Detailed grammatical correction, stylistic consistency checks, and terminology standardization in accordance with RAE (Real Academia Española) guidelines. Performed by the dedicated Editor team in Madrid, Spain.</w:t>
            </w:r>
          </w:p>
        </w:tc>
        <w:tc>
          <w:tcPr/>
          <w:p>
            <w:pPr>
              <w:pStyle w:val="Compact"/>
              <w:jc w:val="left"/>
            </w:pPr>
            <w:r>
              <w:t xml:space="preserve">420 pages</w:t>
            </w:r>
          </w:p>
        </w:tc>
        <w:tc>
          <w:tcPr/>
          <w:p>
            <w:pPr>
              <w:pStyle w:val="Compact"/>
              <w:jc w:val="left"/>
            </w:pPr>
            <w:r>
              <w:t xml:space="preserve">8.50</w:t>
            </w:r>
          </w:p>
        </w:tc>
        <w:tc>
          <w:tcPr/>
          <w:p>
            <w:pPr>
              <w:pStyle w:val="Compact"/>
              <w:jc w:val="left"/>
            </w:pPr>
            <w:r>
              <w:t xml:space="preserve">3,570.00</w:t>
            </w:r>
          </w:p>
        </w:tc>
        <w:tc>
          <w:tcPr/>
          <w:p>
            <w:pPr>
              <w:pStyle w:val="Compact"/>
              <w:jc w:val="left"/>
            </w:pPr>
            <w:r>
              <w:t xml:space="preserve">21%</w:t>
            </w:r>
          </w:p>
        </w:tc>
      </w:tr>
      <w:tr>
        <w:tc>
          <w:tcPr/>
          <w:p>
            <w:pPr>
              <w:pStyle w:val="Compact"/>
              <w:jc w:val="left"/>
            </w:pPr>
            <w:r>
              <w:t xml:space="preserve">03</w:t>
            </w:r>
          </w:p>
        </w:tc>
        <w:tc>
          <w:tcPr/>
          <w:p>
            <w:pPr>
              <w:pStyle w:val="Compact"/>
              <w:jc w:val="left"/>
            </w:pPr>
            <w:r>
              <w:t xml:space="preserve">Editor – Proofreading and final quality assurance pass. Comprehensive check of typeset PDF for typographical errors, formatting inconsistencies, cross-reference accuracy, and index verification. Delivered by the Editor office in Spain Madrid within the agreed timeline.</w:t>
            </w:r>
          </w:p>
        </w:tc>
        <w:tc>
          <w:tcPr/>
          <w:p>
            <w:pPr>
              <w:pStyle w:val="Compact"/>
              <w:jc w:val="left"/>
            </w:pPr>
            <w:r>
              <w:t xml:space="preserve">2 passes</w:t>
            </w:r>
          </w:p>
        </w:tc>
        <w:tc>
          <w:tcPr/>
          <w:p>
            <w:pPr>
              <w:pStyle w:val="Compact"/>
              <w:jc w:val="left"/>
            </w:pPr>
            <w:r>
              <w:t xml:space="preserve">1,200.00</w:t>
            </w:r>
          </w:p>
        </w:tc>
        <w:tc>
          <w:tcPr/>
          <w:p>
            <w:pPr>
              <w:pStyle w:val="Compact"/>
              <w:jc w:val="left"/>
            </w:pPr>
            <w:r>
              <w:t xml:space="preserve">2,400.00</w:t>
            </w:r>
          </w:p>
        </w:tc>
        <w:tc>
          <w:tcPr/>
          <w:p>
            <w:pPr>
              <w:pStyle w:val="Compact"/>
              <w:jc w:val="left"/>
            </w:pPr>
            <w:r>
              <w:t xml:space="preserve">21%</w:t>
            </w:r>
          </w:p>
        </w:tc>
      </w:tr>
      <w:tr>
        <w:tc>
          <w:tcPr/>
          <w:p>
            <w:pPr>
              <w:pStyle w:val="Compact"/>
              <w:jc w:val="left"/>
            </w:pPr>
            <w:r>
              <w:t xml:space="preserve">04</w:t>
            </w:r>
          </w:p>
        </w:tc>
        <w:tc>
          <w:tcPr/>
          <w:p>
            <w:pPr>
              <w:pStyle w:val="Compact"/>
              <w:jc w:val="left"/>
            </w:pPr>
            <w:r>
              <w:t xml:space="preserve">Editor – Translation coordination and bilingual glossary development (Spanish-English). The Editor managed a team of two certified translators and compiled a 340-entry bilingual glossary for consistent terminology throughout the publication. Service rendered in Madrid, Spain.</w:t>
            </w:r>
          </w:p>
        </w:tc>
        <w:tc>
          <w:tcPr/>
          <w:p>
            <w:pPr>
              <w:pStyle w:val="Compact"/>
              <w:jc w:val="left"/>
            </w:pPr>
            <w:r>
              <w:t xml:space="preserve">1 project</w:t>
            </w:r>
          </w:p>
        </w:tc>
        <w:tc>
          <w:tcPr/>
          <w:p>
            <w:pPr>
              <w:pStyle w:val="Compact"/>
              <w:jc w:val="left"/>
            </w:pPr>
            <w:r>
              <w:t xml:space="preserve">2,150.00</w:t>
            </w:r>
          </w:p>
        </w:tc>
        <w:tc>
          <w:tcPr/>
          <w:p>
            <w:pPr>
              <w:pStyle w:val="Compact"/>
              <w:jc w:val="left"/>
            </w:pPr>
            <w:r>
              <w:t xml:space="preserve">2,150.00</w:t>
            </w:r>
          </w:p>
        </w:tc>
        <w:tc>
          <w:tcPr/>
          <w:p>
            <w:pPr>
              <w:pStyle w:val="Compact"/>
              <w:jc w:val="left"/>
            </w:pPr>
            <w:r>
              <w:t xml:space="preserve">21%</w:t>
            </w:r>
          </w:p>
        </w:tc>
      </w:tr>
      <w:tr>
        <w:tc>
          <w:tcPr/>
          <w:p>
            <w:pPr>
              <w:pStyle w:val="Compact"/>
              <w:jc w:val="left"/>
            </w:pPr>
            <w:r>
              <w:t xml:space="preserve">05</w:t>
            </w:r>
          </w:p>
        </w:tc>
        <w:tc>
          <w:tcPr/>
          <w:p>
            <w:pPr>
              <w:pStyle w:val="Compact"/>
              <w:jc w:val="left"/>
            </w:pPr>
            <w:r>
              <w:t xml:space="preserve">Editor – Digital asset management and e-book formatting. Conversion of the final manuscript into EPUB 3.0 and Kindle-compatible formats, including embedded metadata, table of contents generation, and accessibility compliance (WCAG 2.1 AA). Handled by the Editor's digital production unit in Spain Madrid.</w:t>
            </w:r>
          </w:p>
        </w:tc>
        <w:tc>
          <w:tcPr/>
          <w:p>
            <w:pPr>
              <w:pStyle w:val="Compact"/>
              <w:jc w:val="left"/>
            </w:pPr>
            <w:r>
              <w:t xml:space="preserve">1 project</w:t>
            </w:r>
          </w:p>
        </w:tc>
        <w:tc>
          <w:tcPr/>
          <w:p>
            <w:pPr>
              <w:pStyle w:val="Compact"/>
              <w:jc w:val="left"/>
            </w:pPr>
            <w:r>
              <w:t xml:space="preserve">980.00</w:t>
            </w:r>
          </w:p>
        </w:tc>
        <w:tc>
          <w:tcPr/>
          <w:p>
            <w:pPr>
              <w:pStyle w:val="Compact"/>
              <w:jc w:val="left"/>
            </w:pPr>
            <w:r>
              <w:t xml:space="preserve">980.00</w:t>
            </w:r>
          </w:p>
        </w:tc>
        <w:tc>
          <w:tcPr/>
          <w:p>
            <w:pPr>
              <w:pStyle w:val="Compact"/>
              <w:jc w:val="left"/>
            </w:pPr>
            <w:r>
              <w:t xml:space="preserve">21%</w:t>
            </w:r>
          </w:p>
        </w:tc>
      </w:tr>
      <w:tr>
        <w:tc>
          <w:tcPr/>
          <w:p>
            <w:pPr>
              <w:pStyle w:val="Compact"/>
              <w:jc w:val="left"/>
            </w:pPr>
            <w:r>
              <w:t xml:space="preserve">06</w:t>
            </w:r>
          </w:p>
        </w:tc>
        <w:tc>
          <w:tcPr/>
          <w:p>
            <w:pPr>
              <w:pStyle w:val="Compact"/>
              <w:jc w:val="left"/>
            </w:pPr>
            <w:r>
              <w:t xml:space="preserve">Editor – Project management and client liaison. Ongoing coordination between the Editor and the client's publishing team, including weekly progress reports, revision tracking, and final delivery scheduling. All communications conducted from the Editor's headquarters in Madrid, Spain.</w:t>
            </w:r>
          </w:p>
        </w:tc>
        <w:tc>
          <w:tcPr/>
          <w:p>
            <w:pPr>
              <w:pStyle w:val="Compact"/>
              <w:jc w:val="left"/>
            </w:pPr>
            <w:r>
              <w:t xml:space="preserve">12 weeks</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21%</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(EUR)</w:t>
            </w:r>
          </w:p>
        </w:tc>
        <w:tc>
          <w:tcPr/>
          <w:p>
            <w:pPr>
              <w:pStyle w:val="Compact"/>
              <w:jc w:val="right"/>
            </w:pPr>
            <w:r>
              <w:t xml:space="preserve">18,150.00</w:t>
            </w:r>
          </w:p>
        </w:tc>
      </w:tr>
      <w:tr>
        <w:tc>
          <w:tcPr/>
          <w:p>
            <w:pPr>
              <w:pStyle w:val="Compact"/>
              <w:jc w:val="left"/>
            </w:pPr>
            <w:r>
              <w:t xml:space="preserve">VAT / IVA (21%)</w:t>
            </w:r>
          </w:p>
        </w:tc>
        <w:tc>
          <w:tcPr/>
          <w:p>
            <w:pPr>
              <w:pStyle w:val="Compact"/>
              <w:jc w:val="right"/>
            </w:pPr>
            <w:r>
              <w:t xml:space="preserve">3,811.50</w:t>
            </w:r>
          </w:p>
        </w:tc>
      </w:tr>
      <w:tr>
        <w:tc>
          <w:tcPr/>
          <w:p>
            <w:pPr>
              <w:pStyle w:val="Compact"/>
              <w:jc w:val="left"/>
            </w:pPr>
            <w:r>
              <w:t xml:space="preserve">Discount – Early Payment (2%)</w:t>
            </w:r>
          </w:p>
        </w:tc>
        <w:tc>
          <w:tcPr/>
          <w:p>
            <w:pPr>
              <w:pStyle w:val="Compact"/>
              <w:jc w:val="right"/>
            </w:pPr>
            <w:r>
              <w:t xml:space="preserve">-363.00</w:t>
            </w:r>
          </w:p>
        </w:tc>
      </w:tr>
      <w:tr>
        <w:tc>
          <w:tcPr/>
          <w:p>
            <w:pPr>
              <w:pStyle w:val="Compact"/>
              <w:jc w:val="left"/>
            </w:pPr>
            <w:r>
              <w:t xml:space="preserve">TOTAL DUE (EUR)</w:t>
            </w:r>
          </w:p>
        </w:tc>
        <w:tc>
          <w:tcPr/>
          <w:p>
            <w:pPr>
              <w:pStyle w:val="Compact"/>
              <w:jc w:val="right"/>
            </w:pPr>
            <w:r>
              <w:t xml:space="preserve">21,598.50</w:t>
            </w:r>
          </w:p>
        </w:tc>
      </w:tr>
    </w:tbl>
    <w:bookmarkStart w:id="24" w:name="invoice-notes-terms-of-service"/>
    <w:p>
      <w:pPr>
        <w:pStyle w:val="Heading3"/>
      </w:pPr>
      <w:r>
        <w:t xml:space="preserve">Invoice Notes &amp; Terms of Service</w:t>
      </w:r>
    </w:p>
    <w:p>
      <w:pPr>
        <w:numPr>
          <w:ilvl w:val="0"/>
          <w:numId w:val="1001"/>
        </w:numPr>
        <w:pStyle w:val="Compact"/>
      </w:pPr>
      <w:r>
        <w:t xml:space="preserve">This Invoice has been issued by Editor Madrid Editorial Services S.L., a registered company operating in Madrid, Spain, in full compliance with the Spanish Tax Agency (Agencia Tributaria) regulations and the Ley 58/2003 General Tax Law (Ley General Tributaria).</w:t>
      </w:r>
    </w:p>
    <w:p>
      <w:pPr>
        <w:numPr>
          <w:ilvl w:val="0"/>
          <w:numId w:val="1001"/>
        </w:numPr>
        <w:pStyle w:val="Compact"/>
      </w:pPr>
      <w:r>
        <w:t xml:space="preserve">All Editor services described in this Invoice were performed at the Editor's premises located in Spain Madrid, and are subject to the applicable Spanish VAT (Impuesto sobre el Valor Añadido) rate of 21% as mandated by the Spanish tax code for editorial and publishing services.</w:t>
      </w:r>
    </w:p>
    <w:p>
      <w:pPr>
        <w:numPr>
          <w:ilvl w:val="0"/>
          <w:numId w:val="1001"/>
        </w:numPr>
        <w:pStyle w:val="Compact"/>
      </w:pPr>
      <w:r>
        <w:t xml:space="preserve">Payment for this Invoice is due within thirty (30) calendar days from the date of issue. The Editor requests that payment be made via bank transfer to the IBAN specified above. Please reference Invoice number EM-2025-00347 in your payment communication to ensure proper reconciliation by the Editor's accounting department in Madrid, Spain.</w:t>
      </w:r>
    </w:p>
    <w:p>
      <w:pPr>
        <w:numPr>
          <w:ilvl w:val="0"/>
          <w:numId w:val="1001"/>
        </w:numPr>
        <w:pStyle w:val="Compact"/>
      </w:pPr>
      <w:r>
        <w:t xml:space="preserve">In the event of late payment, the Editor reserves the right to apply statutory interest as defined in the Spanish Ley 3/2004 on the Fight Against Late Payment in Commercial Transactions. The Editor will issue a formal reminder before initiating any collection proceedings.</w:t>
      </w:r>
    </w:p>
    <w:p>
      <w:pPr>
        <w:numPr>
          <w:ilvl w:val="0"/>
          <w:numId w:val="1001"/>
        </w:numPr>
        <w:pStyle w:val="Compact"/>
      </w:pPr>
      <w:r>
        <w:t xml:space="preserve">The Editor guarantees that all editorial work delivered under this Invoice meets the professional standards established by the Spanish Association of Professional Editors (Asociación Española de Editores Profesionales). Any revisions required within fourteen (14) days of final delivery are included at no additional cost.</w:t>
      </w:r>
    </w:p>
    <w:p>
      <w:pPr>
        <w:numPr>
          <w:ilvl w:val="0"/>
          <w:numId w:val="1001"/>
        </w:numPr>
        <w:pStyle w:val="Compact"/>
      </w:pPr>
      <w:r>
        <w:t xml:space="preserve">This Invoice constitutes the final and binding financial record of the Editor services rendered. Any disputes regarding the scope, quality, or billing of the Editor's work shall be resolved under the jurisdiction of the courts of Madrid, Spain, in accordance with Spanish civil and commercial law.</w:t>
      </w:r>
    </w:p>
    <w:p>
      <w:pPr>
        <w:numPr>
          <w:ilvl w:val="0"/>
          <w:numId w:val="1001"/>
        </w:numPr>
        <w:pStyle w:val="Compact"/>
      </w:pPr>
      <w:r>
        <w:t xml:space="preserve">The Editor Madrid Editorial Services S.L. is registered in the Mercantile Registry of Madrid (Registro Mercantil de Madrid) under file number 38,472, sheet M-612,845. The Editor's NIF (B-87654321) is provided for tax identification purposes in Spain.</w:t>
      </w:r>
    </w:p>
    <w:p>
      <w:pPr>
        <w:numPr>
          <w:ilvl w:val="0"/>
          <w:numId w:val="1001"/>
        </w:numPr>
        <w:pStyle w:val="Compact"/>
      </w:pPr>
      <w:r>
        <w:t xml:space="preserve">For any questions regarding this Invoice or the Editor services listed herein, please contact the Editor's billing department at billing@editormadrid.es or by telephone at +34 91 555 0142 during business hours (Monday to Friday, 09:00–18:00 CET, Madrid, Spain).</w:t>
      </w:r>
    </w:p>
    <w:bookmarkEnd w:id="24"/>
    <w:p>
      <w:pPr>
        <w:pStyle w:val="FirstParagraph"/>
      </w:pPr>
      <w:r>
        <w:rPr>
          <w:bCs/>
          <w:b/>
        </w:rPr>
        <w:t xml:space="preserve">Editor Madrid Editorial Services S.L.</w:t>
      </w:r>
      <w:r>
        <w:t xml:space="preserve"> </w:t>
      </w:r>
      <w:r>
        <w:t xml:space="preserve">| Calle de Gran Vía 42, 3rd Floor, 28013 Madrid, Spain | NIF: B-87654321</w:t>
      </w:r>
    </w:p>
    <w:p>
      <w:pPr>
        <w:pStyle w:val="BodyText"/>
      </w:pPr>
      <w:r>
        <w:t xml:space="preserve">This Invoice was generated electronically and is valid without a physical signature in accordance with Spanish electronic document regulations (Ley 6/2020 de Impulso de la Transformación Digital).</w:t>
      </w:r>
    </w:p>
    <w:p>
      <w:pPr>
        <w:pStyle w:val="BodyText"/>
      </w:pPr>
      <w:r>
        <w:t xml:space="preserve">Thank you for choosing the Editor for your publishing needs in Spain Madrid. We look forward to continuing our professional relationship.</w:t>
      </w:r>
    </w:p>
    <w:p>
      <w:pPr>
        <w:pStyle w:val="BodyText"/>
      </w:pPr>
      <w:r>
        <w:t xml:space="preserve">Invoice EM-2025-00347 | Issued: 14/06/2025 | Editor Madrid Editorial Services S.L. |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Editorial Services - Madrid, Spain</dc:title>
  <dc:creator/>
  <dc:language>en</dc:language>
  <cp:keywords/>
  <dcterms:created xsi:type="dcterms:W3CDTF">2026-10-10T02:39:36Z</dcterms:created>
  <dcterms:modified xsi:type="dcterms:W3CDTF">2026-10-10T02:39:36Z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