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Education</w:t>
      </w:r>
      <w:r>
        <w:t xml:space="preserve"> </w:t>
      </w:r>
      <w:r>
        <w:t xml:space="preserve">Administrator</w:t>
      </w:r>
      <w:r>
        <w:t xml:space="preserve"> </w:t>
      </w:r>
      <w:r>
        <w:t xml:space="preserve">Services</w:t>
      </w:r>
      <w:r>
        <w:t xml:space="preserve"> </w:t>
      </w:r>
      <w:r>
        <w:t xml:space="preserve">-</w:t>
      </w:r>
      <w:r>
        <w:t xml:space="preserve"> </w:t>
      </w:r>
      <w:r>
        <w:t xml:space="preserve">Argentina</w:t>
      </w:r>
      <w:r>
        <w:t xml:space="preserve"> </w:t>
      </w:r>
      <w:r>
        <w:t xml:space="preserve">Córdoba</w:t>
      </w:r>
    </w:p>
    <w:p>
      <w:pPr>
        <w:pStyle w:val="FirstParagraph"/>
      </w:pPr>
      <w:r>
        <w:t xml:space="preserve">Invoice</w:t>
      </w:r>
    </w:p>
    <w:p>
      <w:pPr>
        <w:pStyle w:val="BodyText"/>
      </w:pPr>
      <w:r>
        <w:t xml:space="preserve">Education Administrator Professional Services</w:t>
      </w:r>
    </w:p>
    <w:p>
      <w:pPr>
        <w:pStyle w:val="BodyText"/>
      </w:pPr>
      <w:r>
        <w:t xml:space="preserve">OFFICIAL INVOICE - ARGENTINA CÓRDOBA</w:t>
      </w:r>
    </w:p>
    <w:bookmarkStart w:id="20" w:name="invoice-details"/>
    <w:p>
      <w:pPr>
        <w:pStyle w:val="Heading3"/>
      </w:pPr>
      <w:r>
        <w:t xml:space="preserve">Invoice Details</w:t>
      </w:r>
    </w:p>
    <w:p>
      <w:pPr>
        <w:pStyle w:val="FirstParagraph"/>
      </w:pPr>
      <w:r>
        <w:rPr>
          <w:bCs/>
          <w:b/>
        </w:rPr>
        <w:t xml:space="preserve">Invoice Number:</w:t>
      </w:r>
      <w:r>
        <w:t xml:space="preserve"> </w:t>
      </w:r>
      <w:r>
        <w:t xml:space="preserve">INV-CBA-2025-004782</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Argentine Peso (ARS)</w:t>
      </w:r>
    </w:p>
    <w:bookmarkEnd w:id="20"/>
    <w:bookmarkStart w:id="21" w:name="service-provider-education-administrator"/>
    <w:p>
      <w:pPr>
        <w:pStyle w:val="Heading4"/>
      </w:pPr>
      <w:r>
        <w:t xml:space="preserve">Service Provider (Education Administrator)</w:t>
      </w:r>
    </w:p>
    <w:p>
      <w:pPr>
        <w:pStyle w:val="FirstParagraph"/>
      </w:pPr>
      <w:r>
        <w:rPr>
          <w:bCs/>
          <w:b/>
        </w:rPr>
        <w:t xml:space="preserve">María Elena Rodríguez Soto</w:t>
      </w:r>
    </w:p>
    <w:p>
      <w:pPr>
        <w:pStyle w:val="BodyText"/>
      </w:pPr>
      <w:r>
        <w:t xml:space="preserve">Education Administrator &amp; Institutional Consultant</w:t>
      </w:r>
    </w:p>
    <w:p>
      <w:pPr>
        <w:pStyle w:val="BodyText"/>
      </w:pPr>
      <w:r>
        <w:t xml:space="preserve">Calle Velez Sarsfield 1245, Piso 3, Of. 302</w:t>
      </w:r>
    </w:p>
    <w:p>
      <w:pPr>
        <w:pStyle w:val="BodyText"/>
      </w:pPr>
      <w:r>
        <w:t xml:space="preserve">Córdoba Capital, Provincia de Córdoba</w:t>
      </w:r>
    </w:p>
    <w:p>
      <w:pPr>
        <w:pStyle w:val="BodyText"/>
      </w:pPr>
      <w:r>
        <w:t xml:space="preserve">Argentina, C.P. 5000</w:t>
      </w:r>
    </w:p>
    <w:p>
      <w:pPr>
        <w:pStyle w:val="BodyText"/>
      </w:pPr>
      <w:r>
        <w:t xml:space="preserve">CUIT: 27-34567890-1</w:t>
      </w:r>
    </w:p>
    <w:p>
      <w:pPr>
        <w:pStyle w:val="BodyText"/>
      </w:pPr>
      <w:r>
        <w:t xml:space="preserve">Email: mrodriguez@eduadmin-cba.com.ar</w:t>
      </w:r>
    </w:p>
    <w:p>
      <w:pPr>
        <w:pStyle w:val="BodyText"/>
      </w:pPr>
      <w:r>
        <w:t xml:space="preserve">Phone: +54 351 422-8890</w:t>
      </w:r>
    </w:p>
    <w:bookmarkEnd w:id="21"/>
    <w:bookmarkStart w:id="22" w:name="client-bill-to"/>
    <w:p>
      <w:pPr>
        <w:pStyle w:val="Heading4"/>
      </w:pPr>
      <w:r>
        <w:t xml:space="preserve">Client / Bill To</w:t>
      </w:r>
    </w:p>
    <w:p>
      <w:pPr>
        <w:pStyle w:val="FirstParagraph"/>
      </w:pPr>
      <w:r>
        <w:rPr>
          <w:bCs/>
          <w:b/>
        </w:rPr>
        <w:t xml:space="preserve">Instituto Superior de Educación "Dr. José Hernández"</w:t>
      </w:r>
    </w:p>
    <w:p>
      <w:pPr>
        <w:pStyle w:val="BodyText"/>
      </w:pPr>
      <w:r>
        <w:t xml:space="preserve">Av. Colón 2890, Barrio San Vicente</w:t>
      </w:r>
    </w:p>
    <w:p>
      <w:pPr>
        <w:pStyle w:val="BodyText"/>
      </w:pPr>
      <w:r>
        <w:t xml:space="preserve">Córdoba Capital, Provincia de Córdoba</w:t>
      </w:r>
    </w:p>
    <w:p>
      <w:pPr>
        <w:pStyle w:val="BodyText"/>
      </w:pPr>
      <w:r>
        <w:t xml:space="preserve">Argentina, C.P. 5016</w:t>
      </w:r>
    </w:p>
    <w:p>
      <w:pPr>
        <w:pStyle w:val="BodyText"/>
      </w:pPr>
      <w:r>
        <w:t xml:space="preserve">CUIT: 30-71234567-8</w:t>
      </w:r>
    </w:p>
    <w:p>
      <w:pPr>
        <w:pStyle w:val="BodyText"/>
      </w:pPr>
      <w:r>
        <w:t xml:space="preserve">Attn: Lic. Carlos Alberto Méndez (Director)</w:t>
      </w:r>
    </w:p>
    <w:p>
      <w:pPr>
        <w:pStyle w:val="BodyText"/>
      </w:pPr>
      <w:r>
        <w:t xml:space="preserve">Email: direccion@isecordoba.edu.ar</w:t>
      </w:r>
    </w:p>
    <w:p>
      <w:pPr>
        <w:pStyle w:val="BodyText"/>
      </w:pPr>
      <w:r>
        <w:t xml:space="preserve">Phone: +54 351 487-3321</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Education Administrator Services</w:t>
            </w:r>
          </w:p>
        </w:tc>
        <w:tc>
          <w:tcPr/>
          <w:p>
            <w:pPr>
              <w:pStyle w:val="Compact"/>
              <w:jc w:val="left"/>
            </w:pPr>
            <w:r>
              <w:t xml:space="preserve">Period</w:t>
            </w:r>
          </w:p>
        </w:tc>
        <w:tc>
          <w:tcPr/>
          <w:p>
            <w:pPr>
              <w:pStyle w:val="Compact"/>
              <w:jc w:val="left"/>
            </w:pPr>
            <w:r>
              <w:t xml:space="preserve">Qty</w:t>
            </w:r>
          </w:p>
        </w:tc>
        <w:tc>
          <w:tcPr/>
          <w:p>
            <w:pPr>
              <w:pStyle w:val="Compact"/>
              <w:jc w:val="left"/>
            </w:pPr>
            <w:r>
              <w:t xml:space="preserve">Unit Price (ARS)</w:t>
            </w:r>
          </w:p>
        </w:tc>
        <w:tc>
          <w:tcPr/>
          <w:p>
            <w:pPr>
              <w:pStyle w:val="Compact"/>
              <w:jc w:val="left"/>
            </w:pPr>
            <w:r>
              <w:t xml:space="preserve">Subtotal (ARS)</w:t>
            </w:r>
          </w:p>
        </w:tc>
      </w:tr>
      <w:tr>
        <w:tc>
          <w:tcPr/>
          <w:p>
            <w:pPr>
              <w:pStyle w:val="Compact"/>
              <w:jc w:val="left"/>
            </w:pPr>
            <w:r>
              <w:t xml:space="preserve">01</w:t>
            </w:r>
          </w:p>
        </w:tc>
        <w:tc>
          <w:tcPr/>
          <w:p>
            <w:pPr>
              <w:pStyle w:val="Compact"/>
              <w:jc w:val="left"/>
            </w:pPr>
            <w:r>
              <w:t xml:space="preserve">Comprehensive academic curriculum review and restructuring for the Education Administrator program, including alignment with the Ministry of Education of Córdoba provincial standards and national curriculum frameworks.</w:t>
            </w:r>
          </w:p>
        </w:tc>
        <w:tc>
          <w:tcPr/>
          <w:p>
            <w:pPr>
              <w:pStyle w:val="Compact"/>
              <w:jc w:val="left"/>
            </w:pPr>
            <w:r>
              <w:t xml:space="preserve">May 2025</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Monthly administrative coordination and oversight of faculty scheduling, classroom allocation, and student enrollment management as the designated Education Administrator for the institution in Argentina Córdoba.</w:t>
            </w:r>
          </w:p>
        </w:tc>
        <w:tc>
          <w:tcPr/>
          <w:p>
            <w:pPr>
              <w:pStyle w:val="Compact"/>
              <w:jc w:val="left"/>
            </w:pPr>
            <w:r>
              <w:t xml:space="preserve">May 2025</w:t>
            </w:r>
          </w:p>
        </w:tc>
        <w:tc>
          <w:tcPr/>
          <w:p>
            <w:pPr>
              <w:pStyle w:val="Compact"/>
              <w:jc w:val="left"/>
            </w:pPr>
            <w:r>
              <w:t xml:space="preserve">1</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03</w:t>
            </w:r>
          </w:p>
        </w:tc>
        <w:tc>
          <w:tcPr/>
          <w:p>
            <w:pPr>
              <w:pStyle w:val="Compact"/>
              <w:jc w:val="left"/>
            </w:pPr>
            <w:r>
              <w:t xml:space="preserve">Development and implementation of a new student performance tracking system, including data migration, staff training sessions (4 workshops), and documentation of all Education Administrator protocols for institutional compliance.</w:t>
            </w:r>
          </w:p>
        </w:tc>
        <w:tc>
          <w:tcPr/>
          <w:p>
            <w:pPr>
              <w:pStyle w:val="Compact"/>
              <w:jc w:val="left"/>
            </w:pPr>
            <w:r>
              <w:t xml:space="preserve">May 2025</w:t>
            </w:r>
          </w:p>
        </w:tc>
        <w:tc>
          <w:tcPr/>
          <w:p>
            <w:pPr>
              <w:pStyle w:val="Compact"/>
              <w:jc w:val="left"/>
            </w:pPr>
            <w:r>
              <w:t xml:space="preserve">1</w:t>
            </w:r>
          </w:p>
        </w:tc>
        <w:tc>
          <w:tcPr/>
          <w:p>
            <w:pPr>
              <w:pStyle w:val="Compact"/>
              <w:jc w:val="left"/>
            </w:pPr>
            <w:r>
              <w:t xml:space="preserve">210,000.00</w:t>
            </w:r>
          </w:p>
        </w:tc>
        <w:tc>
          <w:tcPr/>
          <w:p>
            <w:pPr>
              <w:pStyle w:val="Compact"/>
              <w:jc w:val="left"/>
            </w:pPr>
            <w:r>
              <w:t xml:space="preserve">210,000.00</w:t>
            </w:r>
          </w:p>
        </w:tc>
      </w:tr>
      <w:tr>
        <w:tc>
          <w:tcPr/>
          <w:p>
            <w:pPr>
              <w:pStyle w:val="Compact"/>
              <w:jc w:val="left"/>
            </w:pPr>
            <w:r>
              <w:t xml:space="preserve">04</w:t>
            </w:r>
          </w:p>
        </w:tc>
        <w:tc>
          <w:tcPr/>
          <w:p>
            <w:pPr>
              <w:pStyle w:val="Compact"/>
              <w:jc w:val="left"/>
            </w:pPr>
            <w:r>
              <w:t xml:space="preserve">Preparation of the annual institutional accreditation report for the Education Administrator division, including financial audit summaries, enrollment statistics, and compliance documentation required by the Consejo de Educación Superior de Córdoba.</w:t>
            </w:r>
          </w:p>
        </w:tc>
        <w:tc>
          <w:tcPr/>
          <w:p>
            <w:pPr>
              <w:pStyle w:val="Compact"/>
              <w:jc w:val="left"/>
            </w:pPr>
            <w:r>
              <w:t xml:space="preserve">May 2025</w:t>
            </w:r>
          </w:p>
        </w:tc>
        <w:tc>
          <w:tcPr/>
          <w:p>
            <w:pPr>
              <w:pStyle w:val="Compact"/>
              <w:jc w:val="left"/>
            </w:pPr>
            <w:r>
              <w:t xml:space="preserve">1</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05</w:t>
            </w:r>
          </w:p>
        </w:tc>
        <w:tc>
          <w:tcPr/>
          <w:p>
            <w:pPr>
              <w:pStyle w:val="Compact"/>
              <w:jc w:val="left"/>
            </w:pPr>
            <w:r>
              <w:t xml:space="preserve">On-site consultation and strategic planning sessions (6 hours total) for the Education Administrator role transition, covering succession planning, policy updates, and stakeholder communication strategies specific to the Argentina Córdoba educational sector.</w:t>
            </w:r>
          </w:p>
        </w:tc>
        <w:tc>
          <w:tcPr/>
          <w:p>
            <w:pPr>
              <w:pStyle w:val="Compact"/>
              <w:jc w:val="left"/>
            </w:pPr>
            <w:r>
              <w:t xml:space="preserve">May 2025</w:t>
            </w:r>
          </w:p>
        </w:tc>
        <w:tc>
          <w:tcPr/>
          <w:p>
            <w:pPr>
              <w:pStyle w:val="Compact"/>
              <w:jc w:val="left"/>
            </w:pPr>
            <w:r>
              <w:t xml:space="preserve">6</w:t>
            </w:r>
          </w:p>
        </w:tc>
        <w:tc>
          <w:tcPr/>
          <w:p>
            <w:pPr>
              <w:pStyle w:val="Compact"/>
              <w:jc w:val="left"/>
            </w:pPr>
            <w:r>
              <w:t xml:space="preserve">8,500.00</w:t>
            </w:r>
          </w:p>
        </w:tc>
        <w:tc>
          <w:tcPr/>
          <w:p>
            <w:pPr>
              <w:pStyle w:val="Compact"/>
              <w:jc w:val="left"/>
            </w:pPr>
            <w:r>
              <w:t xml:space="preserve">51,000.00</w:t>
            </w:r>
          </w:p>
        </w:tc>
      </w:tr>
      <w:tr>
        <w:tc>
          <w:tcPr/>
          <w:p>
            <w:pPr>
              <w:pStyle w:val="Compact"/>
              <w:jc w:val="left"/>
            </w:pPr>
            <w:r>
              <w:t xml:space="preserve">06</w:t>
            </w:r>
          </w:p>
        </w:tc>
        <w:tc>
          <w:tcPr/>
          <w:p>
            <w:pPr>
              <w:pStyle w:val="Compact"/>
              <w:jc w:val="left"/>
            </w:pPr>
            <w:r>
              <w:t xml:space="preserve">Digital infrastructure assessment and recommendation report for the Education Administrator office, covering network security, data backup protocols, and software licensing compliance under Argentine data protection regulations (Ley 25.326).</w:t>
            </w:r>
          </w:p>
        </w:tc>
        <w:tc>
          <w:tcPr/>
          <w:p>
            <w:pPr>
              <w:pStyle w:val="Compact"/>
              <w:jc w:val="left"/>
            </w:pPr>
            <w:r>
              <w:t xml:space="preserve">May 2025</w:t>
            </w:r>
          </w:p>
        </w:tc>
        <w:tc>
          <w:tcPr/>
          <w:p>
            <w:pPr>
              <w:pStyle w:val="Compact"/>
              <w:jc w:val="left"/>
            </w:pPr>
            <w:r>
              <w:t xml:space="preserve">1</w:t>
            </w:r>
          </w:p>
        </w:tc>
        <w:tc>
          <w:tcPr/>
          <w:p>
            <w:pPr>
              <w:pStyle w:val="Compact"/>
              <w:jc w:val="left"/>
            </w:pPr>
            <w:r>
              <w:t xml:space="preserve">78,000.00</w:t>
            </w:r>
          </w:p>
        </w:tc>
        <w:tc>
          <w:tcPr/>
          <w:p>
            <w:pPr>
              <w:pStyle w:val="Compact"/>
              <w:jc w:val="left"/>
            </w:pPr>
            <w:r>
              <w:t xml:space="preserve">78,000.00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739,000.00</w:t>
            </w:r>
          </w:p>
        </w:tc>
      </w:tr>
      <w:tr>
        <w:tc>
          <w:tcPr/>
          <w:p>
            <w:pPr>
              <w:pStyle w:val="Compact"/>
              <w:jc w:val="left"/>
            </w:pPr>
            <w:r>
              <w:t xml:space="preserve">IVA (21% - Impuesto al Valor Agregado)</w:t>
            </w:r>
          </w:p>
        </w:tc>
        <w:tc>
          <w:tcPr/>
          <w:p>
            <w:pPr>
              <w:pStyle w:val="Compact"/>
              <w:jc w:val="left"/>
            </w:pPr>
            <w:r>
              <w:t xml:space="preserve">155,190.00</w:t>
            </w:r>
          </w:p>
        </w:tc>
      </w:tr>
      <w:tr>
        <w:tc>
          <w:tcPr/>
          <w:p>
            <w:pPr>
              <w:pStyle w:val="Compact"/>
              <w:jc w:val="left"/>
            </w:pPr>
            <w:r>
              <w:t xml:space="preserve">Percepción de IVA (3%)</w:t>
            </w:r>
          </w:p>
        </w:tc>
        <w:tc>
          <w:tcPr/>
          <w:p>
            <w:pPr>
              <w:pStyle w:val="Compact"/>
              <w:jc w:val="left"/>
            </w:pPr>
            <w:r>
              <w:t xml:space="preserve">22,170.00</w:t>
            </w:r>
          </w:p>
        </w:tc>
      </w:tr>
      <w:tr>
        <w:tc>
          <w:tcPr/>
          <w:p>
            <w:pPr>
              <w:pStyle w:val="Compact"/>
              <w:jc w:val="left"/>
            </w:pPr>
            <w:r>
              <w:rPr>
                <w:bCs/>
                <w:b/>
              </w:rPr>
              <w:t xml:space="preserve">TOTAL INVOICE AMOUNT</w:t>
            </w:r>
          </w:p>
        </w:tc>
        <w:tc>
          <w:tcPr/>
          <w:p>
            <w:pPr>
              <w:pStyle w:val="Compact"/>
              <w:jc w:val="left"/>
            </w:pPr>
            <w:r>
              <w:rPr>
                <w:bCs/>
                <w:b/>
              </w:rPr>
              <w:t xml:space="preserve">ARS 916,360.00</w:t>
            </w:r>
          </w:p>
        </w:tc>
      </w:tr>
    </w:tbl>
    <w:bookmarkStart w:id="23" w:name="payment-instructions-terms"/>
    <w:p>
      <w:pPr>
        <w:pStyle w:val="Heading4"/>
      </w:pPr>
      <w:r>
        <w:t xml:space="preserve">Payment Instructions &amp; Terms</w:t>
      </w:r>
    </w:p>
    <w:p>
      <w:pPr>
        <w:pStyle w:val="FirstParagraph"/>
      </w:pPr>
      <w:r>
        <w:t xml:space="preserve">This Invoice is issued in accordance with the professional services agreement between the Education Administrator (María Elena Rodríguez Soto) and the Instituto Superior de Educación "Dr. José Hernández" located in Argentina Córdoba. All services rendered under this Invoice were performed in compliance with the regulations established by the Ministry of Education of the Province of Córdoba and the national educational authority.</w:t>
      </w:r>
    </w:p>
    <w:p>
      <w:pPr>
        <w:pStyle w:val="BodyText"/>
      </w:pPr>
      <w:r>
        <w:t xml:space="preserve">Payment shall be made within thirty (30) calendar days from the issue date of this Invoice via bank transfer to the following account:</w:t>
      </w:r>
    </w:p>
    <w:p>
      <w:pPr>
        <w:numPr>
          <w:ilvl w:val="0"/>
          <w:numId w:val="1001"/>
        </w:numPr>
        <w:pStyle w:val="Compact"/>
      </w:pPr>
      <w:r>
        <w:rPr>
          <w:bCs/>
          <w:b/>
        </w:rPr>
        <w:t xml:space="preserve">Bank:</w:t>
      </w:r>
      <w:r>
        <w:t xml:space="preserve"> </w:t>
      </w:r>
      <w:r>
        <w:t xml:space="preserve">Banco de la Nación Argentina</w:t>
      </w:r>
    </w:p>
    <w:p>
      <w:pPr>
        <w:numPr>
          <w:ilvl w:val="0"/>
          <w:numId w:val="1001"/>
        </w:numPr>
        <w:pStyle w:val="Compact"/>
      </w:pPr>
      <w:r>
        <w:rPr>
          <w:bCs/>
          <w:b/>
        </w:rPr>
        <w:t xml:space="preserve">CBU:</w:t>
      </w:r>
      <w:r>
        <w:t xml:space="preserve"> </w:t>
      </w:r>
      <w:r>
        <w:t xml:space="preserve">0110003100001234567890</w:t>
      </w:r>
    </w:p>
    <w:p>
      <w:pPr>
        <w:numPr>
          <w:ilvl w:val="0"/>
          <w:numId w:val="1001"/>
        </w:numPr>
        <w:pStyle w:val="Compact"/>
      </w:pPr>
      <w:r>
        <w:rPr>
          <w:bCs/>
          <w:b/>
        </w:rPr>
        <w:t xml:space="preserve">Alias:</w:t>
      </w:r>
      <w:r>
        <w:t xml:space="preserve"> </w:t>
      </w:r>
      <w:r>
        <w:t xml:space="preserve">eduadmin.cba.mrs@banca</w:t>
      </w:r>
    </w:p>
    <w:p>
      <w:pPr>
        <w:numPr>
          <w:ilvl w:val="0"/>
          <w:numId w:val="1001"/>
        </w:numPr>
        <w:pStyle w:val="Compact"/>
      </w:pPr>
      <w:r>
        <w:rPr>
          <w:bCs/>
          <w:b/>
        </w:rPr>
        <w:t xml:space="preserve">Account Holder:</w:t>
      </w:r>
      <w:r>
        <w:t xml:space="preserve"> </w:t>
      </w:r>
      <w:r>
        <w:t xml:space="preserve">María Elena Rodríguez Soto</w:t>
      </w:r>
    </w:p>
    <w:p>
      <w:pPr>
        <w:numPr>
          <w:ilvl w:val="0"/>
          <w:numId w:val="1001"/>
        </w:numPr>
        <w:pStyle w:val="Compact"/>
      </w:pPr>
      <w:r>
        <w:rPr>
          <w:bCs/>
          <w:b/>
        </w:rPr>
        <w:t xml:space="preserve">Reference:</w:t>
      </w:r>
      <w:r>
        <w:t xml:space="preserve"> </w:t>
      </w:r>
      <w:r>
        <w:t xml:space="preserve">INV-CBA-2025-004782</w:t>
      </w:r>
    </w:p>
    <w:p>
      <w:pPr>
        <w:pStyle w:val="FirstParagraph"/>
      </w:pPr>
      <w:r>
        <w:t xml:space="preserve">A late payment penalty of 1.5% per month (or fraction thereof) will be applied to any outstanding balance after the due date of July 15, 2025, in accordance with Argentine commercial law (Código Civil y Comercial de la Nación, Article 768).</w:t>
      </w:r>
    </w:p>
    <w:bookmarkEnd w:id="23"/>
    <w:bookmarkStart w:id="24" w:name="additional-notes-compliance-statement"/>
    <w:p>
      <w:pPr>
        <w:pStyle w:val="Heading4"/>
      </w:pPr>
      <w:r>
        <w:t xml:space="preserve">Additional Notes &amp; Compliance Statement</w:t>
      </w:r>
    </w:p>
    <w:p>
      <w:pPr>
        <w:pStyle w:val="FirstParagraph"/>
      </w:pPr>
      <w:r>
        <w:t xml:space="preserve">The Education Administrator services detailed in this Invoice have been executed in full compliance with all applicable regulations of the Province of Córdoba, including but not limited to the Ley de Educación Nacional (Ley 26.206), the provincial education law of Córdoba (Ley 10.061), and the tax obligations established by the Administración Federal de Ingresos Públicos (AFIP) and the Dirección Provincial de Ingresos Públicos de Córdoba.</w:t>
      </w:r>
    </w:p>
    <w:p>
      <w:pPr>
        <w:pStyle w:val="BodyText"/>
      </w:pPr>
      <w:r>
        <w:t xml:space="preserve">This Invoice constitutes the final and complete billing for all Education Administrator professional services rendered during the period of May 2025. No additional charges shall be incurred beyond the amounts specified herein unless a formal written amendment to the service agreement is executed by both parties in Argentina Córdoba.</w:t>
      </w:r>
    </w:p>
    <w:p>
      <w:pPr>
        <w:pStyle w:val="BodyText"/>
      </w:pPr>
      <w:r>
        <w:t xml:space="preserve">The Education Administrator confirms that all deliverables, reports, and documentation referenced in this Invoice have been submitted to the client's designated representative, Lic. Carlos Alberto Méndez, and have been acknowledged as received and satisfactory in all material respects.</w:t>
      </w:r>
    </w:p>
    <w:p>
      <w:pPr>
        <w:pStyle w:val="BodyText"/>
      </w:pPr>
      <w:r>
        <w:t xml:space="preserve">For any disputes arising from this Invoice, the parties agree to submit to the jurisdiction of the competent courts of Córdoba Capital, Argentina Córdoba, in accordance with the dispute resolution clause of the master service agreement dated January 10, 2025.</w:t>
      </w:r>
    </w:p>
    <w:bookmarkEnd w:id="24"/>
    <w:p>
      <w:pPr>
        <w:pStyle w:val="BodyText"/>
      </w:pPr>
      <w:r>
        <w:rPr>
          <w:bCs/>
          <w:b/>
        </w:rPr>
        <w:t xml:space="preserve">Education Administrator Professional Services</w:t>
      </w:r>
      <w:r>
        <w:t xml:space="preserve"> </w:t>
      </w:r>
      <w:r>
        <w:t xml:space="preserve">| María Elena Rodríguez Soto | CUIT 27-34567890-1</w:t>
      </w:r>
    </w:p>
    <w:p>
      <w:pPr>
        <w:pStyle w:val="BodyText"/>
      </w:pPr>
      <w:r>
        <w:t xml:space="preserve">Calle Velez Sarsfield 1245, Piso 3, Of. 302 | Córdoba Capital, Provincia de Córdoba | Argentina</w:t>
      </w:r>
    </w:p>
    <w:p>
      <w:pPr>
        <w:pStyle w:val="BodyText"/>
      </w:pPr>
      <w:r>
        <w:t xml:space="preserve">This Invoice was generated electronically and is valid without a physical signature in accordance with Argentine Law 25.506 (Electronic Signatures).</w:t>
      </w:r>
    </w:p>
    <w:p>
      <w:pPr>
        <w:pStyle w:val="BodyText"/>
      </w:pPr>
      <w:r>
        <w:t xml:space="preserve">Thank you for your business. We appreciate the opportunity to serve as your Education Administrator in Argentina Córdoba.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Education Administrator Services - Argentina Córdoba</dc:title>
  <dc:creator/>
  <dc:language>en</dc:language>
  <cp:keywords/>
  <dcterms:created xsi:type="dcterms:W3CDTF">2026-10-10T06:23:16Z</dcterms:created>
  <dcterms:modified xsi:type="dcterms:W3CDTF">2026-10-10T06:23:16Z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