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X103e8052d99d018782dd829ed6ad34639c2ff56"/>
    <w:p>
      <w:pPr>
        <w:pStyle w:val="Heading1"/>
      </w:pPr>
      <w:r>
        <w:t xml:space="preserve">Brasília Education Administration Services</w:t>
      </w:r>
    </w:p>
    <w:p>
      <w:pPr>
        <w:pStyle w:val="FirstParagraph"/>
      </w:pPr>
      <w:r>
        <w:t xml:space="preserve">Av. Paulista, 1500 - Asa Sul, Brasília - DF, Brazil</w:t>
      </w:r>
    </w:p>
    <w:p>
      <w:pPr>
        <w:pStyle w:val="BodyText"/>
      </w:pPr>
      <w:r>
        <w:t xml:space="preserve">CNPJ: 12.345.678/0001-90</w:t>
      </w:r>
    </w:p>
    <w:p>
      <w:pPr>
        <w:pStyle w:val="BodyText"/>
      </w:pPr>
      <w:r>
        <w:t xml:space="preserve">Phone: +55 (61) 3333-4455</w:t>
      </w:r>
    </w:p>
    <w:p>
      <w:pPr>
        <w:pStyle w:val="BodyText"/>
      </w:pPr>
      <w:r>
        <w:t xml:space="preserve">Email: billing@brasiliaeduadmin.com.br</w:t>
      </w:r>
    </w:p>
    <w:bookmarkEnd w:id="20"/>
    <w:bookmarkStart w:id="21" w:name="invoice"/>
    <w:p>
      <w:pPr>
        <w:pStyle w:val="Heading2"/>
      </w:pPr>
      <w:r>
        <w:t xml:space="preserve">INVOICE</w:t>
      </w:r>
    </w:p>
    <w:p>
      <w:pPr>
        <w:pStyle w:val="FirstParagraph"/>
      </w:pPr>
      <w:r>
        <w:t xml:space="preserve">Invoice Number: INV-2025-0847</w:t>
      </w:r>
    </w:p>
    <w:p>
      <w:pPr>
        <w:pStyle w:val="BodyText"/>
      </w:pPr>
      <w:r>
        <w:t xml:space="preserve">Date of Issue: 15 June 2025</w:t>
      </w:r>
    </w:p>
    <w:p>
      <w:pPr>
        <w:pStyle w:val="BodyText"/>
      </w:pPr>
      <w:r>
        <w:t xml:space="preserve">Due Date: 30 June 2025</w:t>
      </w:r>
    </w:p>
    <w:p>
      <w:pPr>
        <w:pStyle w:val="BodyText"/>
      </w:pPr>
      <w:r>
        <w:t xml:space="preserve">BRAZIL BRASÍLIA</w:t>
      </w:r>
    </w:p>
    <w:bookmarkEnd w:id="21"/>
    <w:bookmarkStart w:id="22" w:name="bill-to"/>
    <w:p>
      <w:pPr>
        <w:pStyle w:val="Heading3"/>
      </w:pPr>
      <w:r>
        <w:t xml:space="preserve">Bill To</w:t>
      </w:r>
    </w:p>
    <w:p>
      <w:pPr>
        <w:pStyle w:val="FirstParagraph"/>
      </w:pPr>
      <w:r>
        <w:rPr>
          <w:bCs/>
          <w:b/>
        </w:rPr>
        <w:t xml:space="preserve">Secretaria de Educação do Distrito Federal</w:t>
      </w:r>
    </w:p>
    <w:p>
      <w:pPr>
        <w:pStyle w:val="BodyText"/>
      </w:pPr>
      <w:r>
        <w:t xml:space="preserve">Esplanada dos Ministérios, Bloco L, Sala 400</w:t>
      </w:r>
    </w:p>
    <w:p>
      <w:pPr>
        <w:pStyle w:val="BodyText"/>
      </w:pPr>
      <w:r>
        <w:t xml:space="preserve">Brasília - DF, 70065-900, Brazil</w:t>
      </w:r>
    </w:p>
    <w:p>
      <w:pPr>
        <w:pStyle w:val="BodyText"/>
      </w:pPr>
      <w:r>
        <w:t xml:space="preserve">Attn: Dr. Ricardo Almeida, Director of Educational Operations</w:t>
      </w:r>
    </w:p>
    <w:p>
      <w:pPr>
        <w:pStyle w:val="BodyText"/>
      </w:pPr>
      <w:r>
        <w:t xml:space="preserve">CNPJ: 00.394.460/0001-05</w:t>
      </w:r>
    </w:p>
    <w:bookmarkEnd w:id="22"/>
    <w:bookmarkStart w:id="23" w:name="service-provider"/>
    <w:p>
      <w:pPr>
        <w:pStyle w:val="Heading3"/>
      </w:pPr>
      <w:r>
        <w:t xml:space="preserve">Service Provider</w:t>
      </w:r>
    </w:p>
    <w:p>
      <w:pPr>
        <w:pStyle w:val="FirstParagraph"/>
      </w:pPr>
      <w:r>
        <w:rPr>
          <w:bCs/>
          <w:b/>
        </w:rPr>
        <w:t xml:space="preserve">Education Administrator: Prof.ª Helena Vasconcelos</w:t>
      </w:r>
    </w:p>
    <w:p>
      <w:pPr>
        <w:pStyle w:val="BodyText"/>
      </w:pPr>
      <w:r>
        <w:t xml:space="preserve">Professional Registration: CREF-DF 45.678</w:t>
      </w:r>
    </w:p>
    <w:p>
      <w:pPr>
        <w:pStyle w:val="BodyText"/>
      </w:pPr>
      <w:r>
        <w:t xml:space="preserve">Specialization: Educational Administration &amp; Policy</w:t>
      </w:r>
    </w:p>
    <w:p>
      <w:pPr>
        <w:pStyle w:val="BodyText"/>
      </w:pPr>
      <w:r>
        <w:t xml:space="preserve">Location: Brazil Brasília, DF</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Education Administrator – Strategic Planning &amp; Curriculum Oversight</w:t>
            </w:r>
            <w:r>
              <w:br/>
            </w:r>
            <w:r>
              <w:t xml:space="preserve">Comprehensive development and implementation of the annual educational curriculum framework for public schools in Brazil Brasília. Includes alignment with national education standards (BNCC) and regional policy directives issued by the Federal District government.</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R$ 12,500.00</w:t>
            </w:r>
          </w:p>
        </w:tc>
        <w:tc>
          <w:tcPr/>
          <w:p>
            <w:pPr>
              <w:pStyle w:val="Compact"/>
              <w:jc w:val="left"/>
            </w:pPr>
            <w:r>
              <w:t xml:space="preserve">R$ 75,000.00</w:t>
            </w:r>
          </w:p>
        </w:tc>
      </w:tr>
      <w:tr>
        <w:tc>
          <w:tcPr/>
          <w:p>
            <w:pPr>
              <w:pStyle w:val="Compact"/>
              <w:jc w:val="left"/>
            </w:pPr>
            <w:r>
              <w:t xml:space="preserve">2</w:t>
            </w:r>
          </w:p>
        </w:tc>
        <w:tc>
          <w:tcPr/>
          <w:p>
            <w:pPr>
              <w:pStyle w:val="Compact"/>
              <w:jc w:val="left"/>
            </w:pPr>
            <w:r>
              <w:rPr>
                <w:bCs/>
                <w:b/>
              </w:rPr>
              <w:t xml:space="preserve">Education Administrator – Staff Training &amp; Professional Development</w:t>
            </w:r>
            <w:r>
              <w:br/>
            </w:r>
            <w:r>
              <w:t xml:space="preserve">Design and delivery of four (4) in-person training workshops for school administrators and teaching staff across 12 public schools in the Brazil Brasília metropolitan area. Topics include classroom management, inclusive education practices, and digital literacy integration.</w:t>
            </w:r>
          </w:p>
        </w:tc>
        <w:tc>
          <w:tcPr/>
          <w:p>
            <w:pPr>
              <w:pStyle w:val="Compact"/>
              <w:jc w:val="left"/>
            </w:pPr>
            <w:r>
              <w:t xml:space="preserve">Feb – May 2025</w:t>
            </w:r>
          </w:p>
        </w:tc>
        <w:tc>
          <w:tcPr/>
          <w:p>
            <w:pPr>
              <w:pStyle w:val="Compact"/>
              <w:jc w:val="left"/>
            </w:pPr>
            <w:r>
              <w:t xml:space="preserve">4 sessions</w:t>
            </w:r>
          </w:p>
        </w:tc>
        <w:tc>
          <w:tcPr/>
          <w:p>
            <w:pPr>
              <w:pStyle w:val="Compact"/>
              <w:jc w:val="left"/>
            </w:pPr>
            <w:r>
              <w:t xml:space="preserve">R$ 4,800.00</w:t>
            </w:r>
          </w:p>
        </w:tc>
        <w:tc>
          <w:tcPr/>
          <w:p>
            <w:pPr>
              <w:pStyle w:val="Compact"/>
              <w:jc w:val="left"/>
            </w:pPr>
            <w:r>
              <w:t xml:space="preserve">R$ 19,200.00</w:t>
            </w:r>
          </w:p>
        </w:tc>
      </w:tr>
      <w:tr>
        <w:tc>
          <w:tcPr/>
          <w:p>
            <w:pPr>
              <w:pStyle w:val="Compact"/>
              <w:jc w:val="left"/>
            </w:pPr>
            <w:r>
              <w:t xml:space="preserve">3</w:t>
            </w:r>
          </w:p>
        </w:tc>
        <w:tc>
          <w:tcPr/>
          <w:p>
            <w:pPr>
              <w:pStyle w:val="Compact"/>
              <w:jc w:val="left"/>
            </w:pPr>
            <w:r>
              <w:rPr>
                <w:bCs/>
                <w:b/>
              </w:rPr>
              <w:t xml:space="preserve">Education Administrator – Budget Management &amp; Resource Allocation</w:t>
            </w:r>
            <w:r>
              <w:br/>
            </w:r>
            <w:r>
              <w:t xml:space="preserve">Monthly financial oversight of the educational budget allocated to the Federal District's public school network. Includes preparation of quarterly expenditure reports, vendor contract reviews, and resource allocation recommendations submitted to the Brasília municipal education board.</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R$ 6,200.00</w:t>
            </w:r>
          </w:p>
        </w:tc>
        <w:tc>
          <w:tcPr/>
          <w:p>
            <w:pPr>
              <w:pStyle w:val="Compact"/>
              <w:jc w:val="left"/>
            </w:pPr>
            <w:r>
              <w:t xml:space="preserve">R$ 37,200.00</w:t>
            </w:r>
          </w:p>
        </w:tc>
      </w:tr>
      <w:tr>
        <w:tc>
          <w:tcPr/>
          <w:p>
            <w:pPr>
              <w:pStyle w:val="Compact"/>
              <w:jc w:val="left"/>
            </w:pPr>
            <w:r>
              <w:t xml:space="preserve">4</w:t>
            </w:r>
          </w:p>
        </w:tc>
        <w:tc>
          <w:tcPr/>
          <w:p>
            <w:pPr>
              <w:pStyle w:val="Compact"/>
              <w:jc w:val="left"/>
            </w:pPr>
            <w:r>
              <w:rPr>
                <w:bCs/>
                <w:b/>
              </w:rPr>
              <w:t xml:space="preserve">Education Administrator – Policy Compliance &amp; Regulatory Auditing</w:t>
            </w:r>
            <w:r>
              <w:br/>
            </w:r>
            <w:r>
              <w:t xml:space="preserve">Conduct of bi-monthly compliance audits ensuring all educational institutions in Brazil Brasília adhere to federal, state, and municipal regulations. Includes preparation of corrective action plans and submission of compliance certificates to the Federal District Education Secretariat.</w:t>
            </w:r>
          </w:p>
        </w:tc>
        <w:tc>
          <w:tcPr/>
          <w:p>
            <w:pPr>
              <w:pStyle w:val="Compact"/>
              <w:jc w:val="left"/>
            </w:pPr>
            <w:r>
              <w:t xml:space="preserve">Jan – Jun 2025</w:t>
            </w:r>
          </w:p>
        </w:tc>
        <w:tc>
          <w:tcPr/>
          <w:p>
            <w:pPr>
              <w:pStyle w:val="Compact"/>
              <w:jc w:val="left"/>
            </w:pPr>
            <w:r>
              <w:t xml:space="preserve">3 audits</w:t>
            </w:r>
          </w:p>
        </w:tc>
        <w:tc>
          <w:tcPr/>
          <w:p>
            <w:pPr>
              <w:pStyle w:val="Compact"/>
              <w:jc w:val="left"/>
            </w:pPr>
            <w:r>
              <w:t xml:space="preserve">R$ 7,500.00</w:t>
            </w:r>
          </w:p>
        </w:tc>
        <w:tc>
          <w:tcPr/>
          <w:p>
            <w:pPr>
              <w:pStyle w:val="Compact"/>
              <w:jc w:val="left"/>
            </w:pPr>
            <w:r>
              <w:t xml:space="preserve">R$ 22,500.00</w:t>
            </w:r>
          </w:p>
        </w:tc>
      </w:tr>
      <w:tr>
        <w:tc>
          <w:tcPr/>
          <w:p>
            <w:pPr>
              <w:pStyle w:val="Compact"/>
              <w:jc w:val="left"/>
            </w:pPr>
            <w:r>
              <w:t xml:space="preserve">5</w:t>
            </w:r>
          </w:p>
        </w:tc>
        <w:tc>
          <w:tcPr/>
          <w:p>
            <w:pPr>
              <w:pStyle w:val="Compact"/>
              <w:jc w:val="left"/>
            </w:pPr>
            <w:r>
              <w:rPr>
                <w:bCs/>
                <w:b/>
              </w:rPr>
              <w:t xml:space="preserve">Education Administrator – Community Engagement &amp; Parent Relations</w:t>
            </w:r>
            <w:r>
              <w:br/>
            </w:r>
            <w:r>
              <w:t xml:space="preserve">Coordination of quarterly community forums and parent-teacher engagement events in Brazil Brasília. Includes development of communication materials, facilitation of dialogue sessions, and preparation of engagement impact reports for the education department.</w:t>
            </w:r>
          </w:p>
        </w:tc>
        <w:tc>
          <w:tcPr/>
          <w:p>
            <w:pPr>
              <w:pStyle w:val="Compact"/>
              <w:jc w:val="left"/>
            </w:pPr>
            <w:r>
              <w:t xml:space="preserve">Mar – Jun 2025</w:t>
            </w:r>
          </w:p>
        </w:tc>
        <w:tc>
          <w:tcPr/>
          <w:p>
            <w:pPr>
              <w:pStyle w:val="Compact"/>
              <w:jc w:val="left"/>
            </w:pPr>
            <w:r>
              <w:t xml:space="preserve">2 events</w:t>
            </w:r>
          </w:p>
        </w:tc>
        <w:tc>
          <w:tcPr/>
          <w:p>
            <w:pPr>
              <w:pStyle w:val="Compact"/>
              <w:jc w:val="left"/>
            </w:pPr>
            <w:r>
              <w:t xml:space="preserve">R$ 3,200.00</w:t>
            </w:r>
          </w:p>
        </w:tc>
        <w:tc>
          <w:tcPr/>
          <w:p>
            <w:pPr>
              <w:pStyle w:val="Compact"/>
              <w:jc w:val="left"/>
            </w:pPr>
            <w:r>
              <w:t xml:space="preserve">R$ 6,400.00</w:t>
            </w:r>
          </w:p>
        </w:tc>
      </w:tr>
      <w:tr>
        <w:tc>
          <w:tcPr/>
          <w:p>
            <w:pPr>
              <w:pStyle w:val="Compact"/>
              <w:jc w:val="left"/>
            </w:pPr>
            <w:r>
              <w:t xml:space="preserve">6</w:t>
            </w:r>
          </w:p>
        </w:tc>
        <w:tc>
          <w:tcPr/>
          <w:p>
            <w:pPr>
              <w:pStyle w:val="Compact"/>
              <w:jc w:val="left"/>
            </w:pPr>
            <w:r>
              <w:rPr>
                <w:bCs/>
                <w:b/>
              </w:rPr>
              <w:t xml:space="preserve">Education Administrator – Data Analytics &amp; Performance Reporting</w:t>
            </w:r>
            <w:r>
              <w:br/>
            </w:r>
            <w:r>
              <w:t xml:space="preserve">Monthly compilation and analysis of student performance data, attendance records, and institutional KPIs for all schools under the Brazil Brasília public education network. Includes generation of executive dashboards and written analytical reports for decision-making purposes.</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R$ 3,800.00</w:t>
            </w:r>
          </w:p>
        </w:tc>
        <w:tc>
          <w:tcPr/>
          <w:p>
            <w:pPr>
              <w:pStyle w:val="Compact"/>
              <w:jc w:val="left"/>
            </w:pPr>
            <w:r>
              <w:t xml:space="preserve">R$ 22,800.00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R$ 183,100.00</w:t>
            </w:r>
          </w:p>
        </w:tc>
      </w:tr>
      <w:tr>
        <w:tc>
          <w:tcPr/>
          <w:p>
            <w:pPr>
              <w:pStyle w:val="Compact"/>
              <w:jc w:val="left"/>
            </w:pPr>
            <w:r>
              <w:t xml:space="preserve">Applicable Tax (ISS – Brazil Brasília)</w:t>
            </w:r>
          </w:p>
        </w:tc>
        <w:tc>
          <w:tcPr/>
          <w:p>
            <w:pPr>
              <w:pStyle w:val="Compact"/>
              <w:jc w:val="right"/>
            </w:pPr>
            <w:r>
              <w:t xml:space="preserve">R$ 9,155.00</w:t>
            </w:r>
          </w:p>
        </w:tc>
      </w:tr>
      <w:tr>
        <w:tc>
          <w:tcPr/>
          <w:p>
            <w:pPr>
              <w:pStyle w:val="Compact"/>
              <w:jc w:val="left"/>
            </w:pPr>
            <w:r>
              <w:t xml:space="preserve">Administrative Fee (2%)</w:t>
            </w:r>
          </w:p>
        </w:tc>
        <w:tc>
          <w:tcPr/>
          <w:p>
            <w:pPr>
              <w:pStyle w:val="Compact"/>
              <w:jc w:val="right"/>
            </w:pPr>
            <w:r>
              <w:t xml:space="preserve">R$ 3,662.00</w:t>
            </w:r>
          </w:p>
        </w:tc>
      </w:tr>
      <w:tr>
        <w:tc>
          <w:tcPr/>
          <w:p>
            <w:pPr>
              <w:pStyle w:val="Compact"/>
              <w:jc w:val="left"/>
            </w:pPr>
            <w:r>
              <w:t xml:space="preserve">Grand Total</w:t>
            </w:r>
          </w:p>
        </w:tc>
        <w:tc>
          <w:tcPr/>
          <w:p>
            <w:pPr>
              <w:pStyle w:val="Compact"/>
              <w:jc w:val="right"/>
            </w:pPr>
            <w:r>
              <w:t xml:space="preserve">R$ 195,917.00</w:t>
            </w:r>
          </w:p>
        </w:tc>
      </w:tr>
    </w:tbl>
    <w:bookmarkStart w:id="24" w:name="payment-terms-conditions"/>
    <w:p>
      <w:pPr>
        <w:pStyle w:val="Heading3"/>
      </w:pPr>
      <w:r>
        <w:t xml:space="preserve">Payment Terms &amp; Conditions</w:t>
      </w:r>
    </w:p>
    <w:p>
      <w:pPr>
        <w:numPr>
          <w:ilvl w:val="0"/>
          <w:numId w:val="1001"/>
        </w:numPr>
        <w:pStyle w:val="Compact"/>
      </w:pPr>
      <w:r>
        <w:t xml:space="preserve">This Invoice must be settled in full within fifteen (15) calendar days from the date of issue, no later than 30 June 2025.</w:t>
      </w:r>
    </w:p>
    <w:p>
      <w:pPr>
        <w:numPr>
          <w:ilvl w:val="0"/>
          <w:numId w:val="1001"/>
        </w:numPr>
        <w:pStyle w:val="Compact"/>
      </w:pPr>
      <w:r>
        <w:t xml:space="preserve">Payment shall be made via bank transfer (TED/PIX) to the account designated below. The Education Administrator services rendered in Brazil Brasília are subject to the Federal District's public procurement regulations (Lei 14.133/2021).</w:t>
      </w:r>
    </w:p>
    <w:p>
      <w:pPr>
        <w:numPr>
          <w:ilvl w:val="0"/>
          <w:numId w:val="1001"/>
        </w:numPr>
        <w:pStyle w:val="Compact"/>
      </w:pPr>
      <w:r>
        <w:t xml:space="preserve">Late payments shall incur a penalty of 1% per month plus interest calculated at the Selic rate, in accordance with Brazilian federal tax law.</w:t>
      </w:r>
    </w:p>
    <w:p>
      <w:pPr>
        <w:numPr>
          <w:ilvl w:val="0"/>
          <w:numId w:val="1001"/>
        </w:numPr>
        <w:pStyle w:val="Compact"/>
      </w:pPr>
      <w:r>
        <w:t xml:space="preserve">All services described in this Invoice were performed by a qualified Education Administrator operating within the jurisdiction of Brazil Brasília, DF, and are subject to the professional standards established by the Federal Council of Education.</w:t>
      </w:r>
    </w:p>
    <w:p>
      <w:pPr>
        <w:pStyle w:val="FirstParagraph"/>
      </w:pPr>
      <w:r>
        <w:rPr>
          <w:bCs/>
          <w:b/>
        </w:rPr>
        <w:t xml:space="preserve">Bank Details:</w:t>
      </w:r>
      <w:r>
        <w:t xml:space="preserve"> </w:t>
      </w:r>
      <w:r>
        <w:t xml:space="preserve">Banco do Brasil | Agency: 2456-1 | Account: 12345-7 | CNPJ: 12.345.678/0001-90 | PIX Key: 12.345.678/0001-90</w:t>
      </w:r>
    </w:p>
    <w:bookmarkEnd w:id="24"/>
    <w:bookmarkStart w:id="25" w:name="additional-notes"/>
    <w:p>
      <w:pPr>
        <w:pStyle w:val="Heading3"/>
      </w:pPr>
      <w:r>
        <w:t xml:space="preserve">Additional Notes</w:t>
      </w:r>
    </w:p>
    <w:p>
      <w:pPr>
        <w:pStyle w:val="FirstParagraph"/>
      </w:pPr>
      <w:r>
        <w:t xml:space="preserve">This Invoice documents the professional services rendered by the Education Administrator Prof.ª Helena Vasconcelos during the first semester of 2025. All deliverables, reports, and documentation produced as part of these services remain the property of the contracting entity in Brazil Brasília.</w:t>
      </w:r>
    </w:p>
    <w:p>
      <w:pPr>
        <w:pStyle w:val="BodyText"/>
      </w:pPr>
      <w:r>
        <w:t xml:space="preserve">The Education Administrator confirms that all activities were conducted in full compliance with the Federal District's education policies, the Brazilian Constitution's provisions on public education, and the applicable municipal bylaws of Brazil Brasília.</w:t>
      </w:r>
    </w:p>
    <w:p>
      <w:pPr>
        <w:pStyle w:val="BodyText"/>
      </w:pPr>
      <w:r>
        <w:t xml:space="preserve">Should the contracting party require any clarification regarding the line items, service descriptions, or tax calculations presented in this Invoice, please contact the billing department at the address listed above. A duplicate copy of this Invoice may be requested within ninety (90) days of the issue date.</w:t>
      </w:r>
    </w:p>
    <w:p>
      <w:pPr>
        <w:pStyle w:val="BodyText"/>
      </w:pPr>
      <w:r>
        <w:t xml:space="preserve">This document constitutes a valid fiscal invoice (Nota Fiscal de Serviço) for the purposes of Brazilian tax reporting and public accounting records in the Federal District of Brazil Brasília.</w:t>
      </w:r>
    </w:p>
    <w:bookmarkEnd w:id="25"/>
    <w:p>
      <w:pPr>
        <w:pStyle w:val="BodyText"/>
      </w:pPr>
      <w:r>
        <w:rPr>
          <w:bCs/>
          <w:b/>
        </w:rPr>
        <w:t xml:space="preserve">Brasília Education Administration Services</w:t>
      </w:r>
      <w:r>
        <w:t xml:space="preserve"> </w:t>
      </w:r>
      <w:r>
        <w:t xml:space="preserve">| CNPJ: 12.345.678/0001-90</w:t>
      </w:r>
    </w:p>
    <w:p>
      <w:pPr>
        <w:pStyle w:val="BodyText"/>
      </w:pPr>
      <w:r>
        <w:t xml:space="preserve">Av. Paulista, 1500 - Asa Sul, Brasília - DF, 70070-400, Brazil</w:t>
      </w:r>
    </w:p>
    <w:p>
      <w:pPr>
        <w:pStyle w:val="BodyText"/>
      </w:pPr>
      <w:r>
        <w:t xml:space="preserve">This Invoice was generated electronically and is valid without a physical signature in accordance with Brazilian electronic document law (MP 2.200-2/2001).</w:t>
      </w:r>
    </w:p>
    <w:p>
      <w:pPr>
        <w:pStyle w:val="BodyText"/>
      </w:pPr>
      <w:r>
        <w:t xml:space="preserve">Document Reference: INV-2025-0847 | Education Administrator Services | Brazil Brasília, DF</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Brazil Brasília</dc:title>
  <dc:creator/>
  <dc:language>en</dc:language>
  <cp:keywords/>
  <dcterms:created xsi:type="dcterms:W3CDTF">2026-10-10T09:17:28Z</dcterms:created>
  <dcterms:modified xsi:type="dcterms:W3CDTF">2026-10-10T09:17:28Z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