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eduadmin-brasil-consultoria"/>
    <w:p>
      <w:pPr>
        <w:pStyle w:val="Heading1"/>
      </w:pPr>
      <w:r>
        <w:t xml:space="preserve">EduAdmin Brasil Consultoria</w:t>
      </w:r>
    </w:p>
    <w:p>
      <w:pPr>
        <w:pStyle w:val="FirstParagraph"/>
      </w:pPr>
      <w:r>
        <w:t xml:space="preserve">Specialized Education Administration Services</w:t>
      </w:r>
    </w:p>
    <w:p>
      <w:pPr>
        <w:pStyle w:val="BodyText"/>
      </w:pPr>
      <w:r>
        <w:t xml:space="preserve">Av. Paulista, 1578 – Bela Vista</w:t>
      </w:r>
    </w:p>
    <w:p>
      <w:pPr>
        <w:pStyle w:val="BodyText"/>
      </w:pPr>
      <w:r>
        <w:t xml:space="preserve">São Paulo – SP, CEP 01310-300, Brazil</w:t>
      </w:r>
    </w:p>
    <w:p>
      <w:pPr>
        <w:pStyle w:val="BodyText"/>
      </w:pPr>
      <w:r>
        <w:t xml:space="preserve">CNPJ: 12.345.678/0001-90</w:t>
      </w:r>
    </w:p>
    <w:p>
      <w:pPr>
        <w:pStyle w:val="BodyText"/>
      </w:pPr>
      <w:r>
        <w:t xml:space="preserve">contato@eduadminbrasil.com.br | +55 (11) 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Jun 2025 – 30 Jun 2025</w:t>
      </w:r>
    </w:p>
    <w:bookmarkEnd w:id="21"/>
    <w:bookmarkStart w:id="22" w:name="bill-to"/>
    <w:p>
      <w:pPr>
        <w:pStyle w:val="Heading3"/>
      </w:pPr>
      <w:r>
        <w:t xml:space="preserve">Bill To</w:t>
      </w:r>
    </w:p>
    <w:p>
      <w:pPr>
        <w:pStyle w:val="FirstParagraph"/>
      </w:pPr>
      <w:r>
        <w:rPr>
          <w:bCs/>
          <w:b/>
        </w:rPr>
        <w:t xml:space="preserve">Instituição Educacional Horizonte</w:t>
      </w:r>
    </w:p>
    <w:p>
      <w:pPr>
        <w:pStyle w:val="BodyText"/>
      </w:pPr>
      <w:r>
        <w:t xml:space="preserve">Attn: Dr. Carlos Mendes, Director of Operations</w:t>
      </w:r>
    </w:p>
    <w:p>
      <w:pPr>
        <w:pStyle w:val="BodyText"/>
      </w:pPr>
      <w:r>
        <w:t xml:space="preserve">Rua Augusta, 2340 – Consolação</w:t>
      </w:r>
    </w:p>
    <w:p>
      <w:pPr>
        <w:pStyle w:val="BodyText"/>
      </w:pPr>
      <w:r>
        <w:t xml:space="preserve">São Paulo – SP, CEP 01304-001, Brazil</w:t>
      </w:r>
    </w:p>
    <w:p>
      <w:pPr>
        <w:pStyle w:val="BodyText"/>
      </w:pPr>
      <w:r>
        <w:t xml:space="preserve">CNPJ: 98.765.432/0001-10</w:t>
      </w:r>
    </w:p>
    <w:p>
      <w:pPr>
        <w:pStyle w:val="BodyText"/>
      </w:pPr>
      <w:r>
        <w:t xml:space="preserve">financeiro@horizonte.edu.br</w:t>
      </w:r>
    </w:p>
    <w:bookmarkEnd w:id="22"/>
    <w:bookmarkStart w:id="23" w:name="service-provider"/>
    <w:p>
      <w:pPr>
        <w:pStyle w:val="Heading3"/>
      </w:pPr>
      <w:r>
        <w:t xml:space="preserve">Service Provider</w:t>
      </w:r>
    </w:p>
    <w:p>
      <w:pPr>
        <w:pStyle w:val="FirstParagraph"/>
      </w:pPr>
      <w:r>
        <w:rPr>
          <w:bCs/>
          <w:b/>
        </w:rPr>
        <w:t xml:space="preserve">EduAdmin Brasil Consultoria</w:t>
      </w:r>
    </w:p>
    <w:p>
      <w:pPr>
        <w:pStyle w:val="BodyText"/>
      </w:pPr>
      <w:r>
        <w:t xml:space="preserve">Attn: Maria Fernanda Oliveira, Education Administrator</w:t>
      </w:r>
    </w:p>
    <w:p>
      <w:pPr>
        <w:pStyle w:val="BodyText"/>
      </w:pPr>
      <w:r>
        <w:t xml:space="preserve">Av. Paulista, 1578 – Bela Vista</w:t>
      </w:r>
    </w:p>
    <w:p>
      <w:pPr>
        <w:pStyle w:val="BodyText"/>
      </w:pPr>
      <w:r>
        <w:t xml:space="preserve">São Paulo – SP, CEP 01310-300, Brazil</w:t>
      </w:r>
    </w:p>
    <w:p>
      <w:pPr>
        <w:pStyle w:val="BodyText"/>
      </w:pPr>
      <w:r>
        <w:t xml:space="preserve">CNPJ: 12.345.678/0001-90</w:t>
      </w:r>
    </w:p>
    <w:p>
      <w:pPr>
        <w:pStyle w:val="BodyText"/>
      </w:pPr>
      <w:r>
        <w:t xml:space="preserve">maria.oliveira@eduadminbrasil.com.br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Education Administrator oversight of academic curriculum planning and institutional compliance with São Paulo State Education Department (CET-SP) regulations, including review of pedagogical frameworks and alignment with the Brazilian National Common Curricular Base (BNCC).</w:t>
            </w:r>
          </w:p>
        </w:tc>
        <w:tc>
          <w:tcPr/>
          <w:p>
            <w:pPr>
              <w:pStyle w:val="Compact"/>
              <w:jc w:val="left"/>
            </w:pPr>
            <w:r>
              <w:t xml:space="preserve">1 month</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Administration and coordination of faculty recruitment, onboarding, and performance evaluation processes for the Education Administrator role, encompassing 45 teaching staff members across primary and secondary divisions in the São Paulo campus.</w:t>
            </w:r>
          </w:p>
        </w:tc>
        <w:tc>
          <w:tcPr/>
          <w:p>
            <w:pPr>
              <w:pStyle w:val="Compact"/>
              <w:jc w:val="left"/>
            </w:pPr>
            <w:r>
              <w:t xml:space="preserve">1 cycle</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03</w:t>
            </w:r>
          </w:p>
        </w:tc>
        <w:tc>
          <w:tcPr/>
          <w:p>
            <w:pPr>
              <w:pStyle w:val="Compact"/>
              <w:jc w:val="left"/>
            </w:pPr>
            <w:r>
              <w:t xml:space="preserve">Strategic planning and budget management services provided by the Education Administrator, including allocation of operational funds, vendor contract negotiations for educational materials, and financial reporting to the board of directors in compliance with Brazilian accounting standards (CPC/IFRS).</w:t>
            </w:r>
          </w:p>
        </w:tc>
        <w:tc>
          <w:tcPr/>
          <w:p>
            <w:pPr>
              <w:pStyle w:val="Compact"/>
              <w:jc w:val="left"/>
            </w:pPr>
            <w:r>
              <w:t xml:space="preserve">1 month</w:t>
            </w:r>
          </w:p>
        </w:tc>
        <w:tc>
          <w:tcPr/>
          <w:p>
            <w:pPr>
              <w:pStyle w:val="Compact"/>
              <w:jc w:val="left"/>
            </w:pPr>
            <w:r>
              <w:t xml:space="preserve">R$ 5,800.00</w:t>
            </w:r>
          </w:p>
        </w:tc>
        <w:tc>
          <w:tcPr/>
          <w:p>
            <w:pPr>
              <w:pStyle w:val="Compact"/>
              <w:jc w:val="left"/>
            </w:pPr>
            <w:r>
              <w:t xml:space="preserve">R$ 5,800.00</w:t>
            </w:r>
          </w:p>
        </w:tc>
      </w:tr>
      <w:tr>
        <w:tc>
          <w:tcPr/>
          <w:p>
            <w:pPr>
              <w:pStyle w:val="Compact"/>
              <w:jc w:val="left"/>
            </w:pPr>
            <w:r>
              <w:t xml:space="preserve">04</w:t>
            </w:r>
          </w:p>
        </w:tc>
        <w:tc>
          <w:tcPr/>
          <w:p>
            <w:pPr>
              <w:pStyle w:val="Compact"/>
              <w:jc w:val="left"/>
            </w:pPr>
            <w:r>
              <w:t xml:space="preserve">Facilitation of three (3) stakeholder meetings in São Paulo, Brazil, coordinating between the Education Administrator, school board members, parents' association, and municipal education authorities regarding infrastructure upgrades and student welfare programs.</w:t>
            </w:r>
          </w:p>
        </w:tc>
        <w:tc>
          <w:tcPr/>
          <w:p>
            <w:pPr>
              <w:pStyle w:val="Compact"/>
              <w:jc w:val="left"/>
            </w:pPr>
            <w:r>
              <w:t xml:space="preserve">3 meetings</w:t>
            </w:r>
          </w:p>
        </w:tc>
        <w:tc>
          <w:tcPr/>
          <w:p>
            <w:pPr>
              <w:pStyle w:val="Compact"/>
              <w:jc w:val="left"/>
            </w:pPr>
            <w:r>
              <w:t xml:space="preserve">R$ 1,200.00</w:t>
            </w:r>
          </w:p>
        </w:tc>
        <w:tc>
          <w:tcPr/>
          <w:p>
            <w:pPr>
              <w:pStyle w:val="Compact"/>
              <w:jc w:val="left"/>
            </w:pPr>
            <w:r>
              <w:t xml:space="preserve">R$ 3,600.00</w:t>
            </w:r>
          </w:p>
        </w:tc>
      </w:tr>
      <w:tr>
        <w:tc>
          <w:tcPr/>
          <w:p>
            <w:pPr>
              <w:pStyle w:val="Compact"/>
              <w:jc w:val="left"/>
            </w:pPr>
            <w:r>
              <w:t xml:space="preserve">05</w:t>
            </w:r>
          </w:p>
        </w:tc>
        <w:tc>
          <w:tcPr/>
          <w:p>
            <w:pPr>
              <w:pStyle w:val="Compact"/>
              <w:jc w:val="left"/>
            </w:pPr>
            <w:r>
              <w:t xml:space="preserve">Development and implementation of an institutional quality assurance framework by the Education Administrator, including internal audit preparation, accreditation documentation for the São Paulo State Council of Education, and continuous improvement reporting.</w:t>
            </w:r>
          </w:p>
        </w:tc>
        <w:tc>
          <w:tcPr/>
          <w:p>
            <w:pPr>
              <w:pStyle w:val="Compact"/>
              <w:jc w:val="left"/>
            </w:pPr>
            <w:r>
              <w:t xml:space="preserve">1 project</w:t>
            </w:r>
          </w:p>
        </w:tc>
        <w:tc>
          <w:tcPr/>
          <w:p>
            <w:pPr>
              <w:pStyle w:val="Compact"/>
              <w:jc w:val="left"/>
            </w:pPr>
            <w:r>
              <w:t xml:space="preserve">R$ 4,900.00</w:t>
            </w:r>
          </w:p>
        </w:tc>
        <w:tc>
          <w:tcPr/>
          <w:p>
            <w:pPr>
              <w:pStyle w:val="Compact"/>
              <w:jc w:val="left"/>
            </w:pPr>
            <w:r>
              <w:t xml:space="preserve">R$ 4,900.00</w:t>
            </w:r>
          </w:p>
        </w:tc>
      </w:tr>
      <w:tr>
        <w:tc>
          <w:tcPr/>
          <w:p>
            <w:pPr>
              <w:pStyle w:val="Compact"/>
              <w:jc w:val="left"/>
            </w:pPr>
            <w:r>
              <w:t xml:space="preserve">06</w:t>
            </w:r>
          </w:p>
        </w:tc>
        <w:tc>
          <w:tcPr/>
          <w:p>
            <w:pPr>
              <w:pStyle w:val="Compact"/>
              <w:jc w:val="left"/>
            </w:pPr>
            <w:r>
              <w:t xml:space="preserve">Administrative support for student enrollment management, records maintenance, and data protection compliance under Brazil's General Data Protection Law (LGPD – Lei Geral de Proteção de Dados) for all student and staff records held in São Paulo.</w:t>
            </w:r>
          </w:p>
        </w:tc>
        <w:tc>
          <w:tcPr/>
          <w:p>
            <w:pPr>
              <w:pStyle w:val="Compact"/>
              <w:jc w:val="left"/>
            </w:pPr>
            <w:r>
              <w:t xml:space="preserve">1 month</w:t>
            </w:r>
          </w:p>
        </w:tc>
        <w:tc>
          <w:tcPr/>
          <w:p>
            <w:pPr>
              <w:pStyle w:val="Compact"/>
              <w:jc w:val="left"/>
            </w:pPr>
            <w:r>
              <w:t xml:space="preserve">R$ 3,400.00</w:t>
            </w:r>
          </w:p>
        </w:tc>
        <w:tc>
          <w:tcPr/>
          <w:p>
            <w:pPr>
              <w:pStyle w:val="Compact"/>
              <w:jc w:val="left"/>
            </w:pPr>
            <w:r>
              <w:t xml:space="preserve">R$ 3,400.00</w:t>
            </w:r>
          </w:p>
        </w:tc>
      </w:tr>
    </w:tbl>
    <w:p>
      <w:pPr>
        <w:pStyle w:val="BodyText"/>
      </w:pPr>
      <w:r>
        <w:t xml:space="preserve">Subtotal:</w:t>
      </w:r>
      <w:r>
        <w:t xml:space="preserve">R$ 32,400.00</w:t>
      </w:r>
    </w:p>
    <w:p>
      <w:pPr>
        <w:pStyle w:val="BodyText"/>
      </w:pPr>
      <w:r>
        <w:t xml:space="preserve">ISS (Imposto Sobre Serviços) – 5% (São Paulo):</w:t>
      </w:r>
      <w:r>
        <w:t xml:space="preserve">R$ 1,620.00</w:t>
      </w:r>
    </w:p>
    <w:p>
      <w:pPr>
        <w:pStyle w:val="BodyText"/>
      </w:pPr>
      <w:r>
        <w:t xml:space="preserve">IRRF (Imposto de Renda Retido na Fonte) – 11%:</w:t>
      </w:r>
      <w:r>
        <w:t xml:space="preserve">R$ 3,564.00</w:t>
      </w:r>
    </w:p>
    <w:p>
      <w:pPr>
        <w:pStyle w:val="BodyText"/>
      </w:pPr>
      <w:r>
        <w:t xml:space="preserve">INSS (Contribuição Previdenciária) – 11%:</w:t>
      </w:r>
      <w:r>
        <w:t xml:space="preserve">R$ 3,564.00</w:t>
      </w:r>
    </w:p>
    <w:p>
      <w:pPr>
        <w:pStyle w:val="BodyText"/>
      </w:pPr>
      <w:r>
        <w:t xml:space="preserve">CSLL (Contribuição Social sobre Lucro Líquido) – 3%:</w:t>
      </w:r>
      <w:r>
        <w:t xml:space="preserve">R$ 972.00</w:t>
      </w:r>
    </w:p>
    <w:p>
      <w:pPr>
        <w:pStyle w:val="BodyText"/>
      </w:pPr>
      <w:r>
        <w:t xml:space="preserve">PIS/COFINS – 3.65%:</w:t>
      </w:r>
      <w:r>
        <w:t xml:space="preserve">R$ 1,182.60</w:t>
      </w:r>
    </w:p>
    <w:p>
      <w:pPr>
        <w:pStyle w:val="BodyText"/>
      </w:pPr>
      <w:r>
        <w:t xml:space="preserve">GRAND TOTAL (BRL):</w:t>
      </w:r>
      <w:r>
        <w:t xml:space="preserve">R$ 43,302.60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EduAdmin Brasil Consultoria LTDA</w:t>
      </w:r>
    </w:p>
    <w:p>
      <w:pPr>
        <w:pStyle w:val="BodyText"/>
      </w:pPr>
      <w:r>
        <w:rPr>
          <w:bCs/>
          <w:b/>
        </w:rPr>
        <w:t xml:space="preserve">Account Number (Conta Corrente):</w:t>
      </w:r>
      <w:r>
        <w:t xml:space="preserve"> </w:t>
      </w:r>
      <w:r>
        <w:t xml:space="preserve">12.345-6</w:t>
      </w:r>
    </w:p>
    <w:p>
      <w:pPr>
        <w:pStyle w:val="BodyText"/>
      </w:pPr>
      <w:r>
        <w:rPr>
          <w:bCs/>
          <w:b/>
        </w:rPr>
        <w:t xml:space="preserve">Branch (Agência):</w:t>
      </w:r>
      <w:r>
        <w:t xml:space="preserve"> </w:t>
      </w:r>
      <w:r>
        <w:t xml:space="preserve">0987 – São Paulo, SP</w:t>
      </w:r>
    </w:p>
    <w:p>
      <w:pPr>
        <w:pStyle w:val="BodyText"/>
      </w:pPr>
      <w:r>
        <w:rPr>
          <w:bCs/>
          <w:b/>
        </w:rPr>
        <w:t xml:space="preserve">Routing (CNPJ):</w:t>
      </w:r>
      <w:r>
        <w:t xml:space="preserve"> </w:t>
      </w:r>
      <w:r>
        <w:t xml:space="preserve">12.345.678/0001-90</w:t>
      </w:r>
    </w:p>
    <w:p>
      <w:pPr>
        <w:pStyle w:val="BodyText"/>
      </w:pPr>
      <w:r>
        <w:rPr>
          <w:bCs/>
          <w:b/>
        </w:rPr>
        <w:t xml:space="preserve">Payment Method:</w:t>
      </w:r>
      <w:r>
        <w:t xml:space="preserve"> </w:t>
      </w:r>
      <w:r>
        <w:t xml:space="preserve">TED / PIX / Boleto Bancário</w:t>
      </w:r>
    </w:p>
    <w:p>
      <w:pPr>
        <w:pStyle w:val="BodyText"/>
      </w:pPr>
      <w:r>
        <w:rPr>
          <w:bCs/>
          <w:b/>
        </w:rPr>
        <w:t xml:space="preserve">PIX Key:</w:t>
      </w:r>
      <w:r>
        <w:t xml:space="preserve"> </w:t>
      </w:r>
      <w:r>
        <w:t xml:space="preserve">financeiro@eduadminbrasil.com.br</w:t>
      </w:r>
    </w:p>
    <w:p>
      <w:pPr>
        <w:pStyle w:val="BodyText"/>
      </w:pPr>
      <w:r>
        <w:rPr>
          <w:bCs/>
          <w:b/>
        </w:rPr>
        <w:t xml:space="preserve">Terms:</w:t>
      </w:r>
      <w:r>
        <w:t xml:space="preserve"> </w:t>
      </w:r>
      <w:r>
        <w:t xml:space="preserve">Payment due within 30 days of invoice issue date. Late payments are subject to a 1% monthly interest charge plus a 2% fine, in accordance with Brazilian commercial law (Código Civil, Art. 412).</w:t>
      </w:r>
    </w:p>
    <w:bookmarkEnd w:id="24"/>
    <w:bookmarkStart w:id="25" w:name="important-notes"/>
    <w:p>
      <w:pPr>
        <w:pStyle w:val="Heading3"/>
      </w:pPr>
      <w:r>
        <w:t xml:space="preserve">Important Notes</w:t>
      </w:r>
    </w:p>
    <w:p>
      <w:pPr>
        <w:pStyle w:val="FirstParagraph"/>
      </w:pPr>
      <w:r>
        <w:t xml:space="preserve">This invoice covers professional services rendered by a certified Education Administrator operating within the jurisdiction of São Paulo, State of São Paulo, Brazil. All services were performed in compliance with the regulations established by the São Paulo State Department of Education (Secretaria da Educação do Estado de São Paulo) and the Federal Ministry of Education (MEC).</w:t>
      </w:r>
    </w:p>
    <w:p>
      <w:pPr>
        <w:pStyle w:val="BodyText"/>
      </w:pPr>
      <w:r>
        <w:t xml:space="preserve">The Education Administrator services described herein include strategic oversight, operational management, regulatory compliance, and institutional development activities specific to the Brazilian educational context. The client acknowledges that these services were delivered in the city of São Paulo and are subject to the municipal ISS tax as applicable.</w:t>
      </w:r>
    </w:p>
    <w:p>
      <w:pPr>
        <w:pStyle w:val="BodyText"/>
      </w:pPr>
      <w:r>
        <w:t xml:space="preserve">This invoice constitutes a valid tax document (Nota Fiscal de Serviço) for the purposes of Brazilian federal, state, and municipal tax reporting. The corresponding NF-e (Nota Fiscal Eletrônica) has been issued and registered in the São Paulo municipal tax system (ISS Online) under protocol number 2025/06/15/04872.</w:t>
      </w:r>
    </w:p>
    <w:p>
      <w:pPr>
        <w:pStyle w:val="BodyText"/>
      </w:pPr>
      <w:r>
        <w:t xml:space="preserve">Any disputes arising from this invoice shall be resolved under the jurisdiction of the courts of São Paulo, SP, Brazil, in accordance with the applicable provisions of the Brazilian Civil Code and the Consumer Protection Code (Código de Defesa do Consumidor – Lei 8.078/1990).</w:t>
      </w:r>
    </w:p>
    <w:bookmarkEnd w:id="25"/>
    <w:p>
      <w:pPr>
        <w:pStyle w:val="BodyText"/>
      </w:pPr>
      <w:r>
        <w:rPr>
          <w:bCs/>
          <w:b/>
        </w:rPr>
        <w:t xml:space="preserve">Maria Fernanda Oliveira</w:t>
      </w:r>
    </w:p>
    <w:p>
      <w:pPr>
        <w:pStyle w:val="BodyText"/>
      </w:pPr>
      <w:r>
        <w:t xml:space="preserve">Education Administrator – Service Provider</w:t>
      </w:r>
    </w:p>
    <w:p>
      <w:pPr>
        <w:pStyle w:val="BodyText"/>
      </w:pPr>
      <w:r>
        <w:t xml:space="preserve">EduAdmin Brasil Consultoria</w:t>
      </w:r>
    </w:p>
    <w:p>
      <w:pPr>
        <w:pStyle w:val="BodyText"/>
      </w:pPr>
      <w:r>
        <w:rPr>
          <w:bCs/>
          <w:b/>
        </w:rPr>
        <w:t xml:space="preserve">Dr. Carlos Mendes</w:t>
      </w:r>
    </w:p>
    <w:p>
      <w:pPr>
        <w:pStyle w:val="BodyText"/>
      </w:pPr>
      <w:r>
        <w:t xml:space="preserve">Director of Operations – Client</w:t>
      </w:r>
    </w:p>
    <w:p>
      <w:pPr>
        <w:pStyle w:val="BodyText"/>
      </w:pPr>
      <w:r>
        <w:t xml:space="preserve">Instituição Educacional Horizonte</w:t>
      </w:r>
    </w:p>
    <w:p>
      <w:pPr>
        <w:pStyle w:val="BodyText"/>
      </w:pPr>
      <w:r>
        <w:t xml:space="preserve">EduAdmin Brasil Consultoria LTDA – CNPJ: 12.345.678/0001-90 – Av. Paulista, 1578, Bela Vista, São Paulo – SP, Brazil</w:t>
      </w:r>
    </w:p>
    <w:p>
      <w:pPr>
        <w:pStyle w:val="BodyText"/>
      </w:pPr>
      <w:r>
        <w:t xml:space="preserve">This invoice was generated electronically and is valid without a physical signature. For verification, contact our São Paulo office at +55 (11) 3456-7890.</w:t>
      </w:r>
    </w:p>
    <w:p>
      <w:pPr>
        <w:pStyle w:val="BodyText"/>
      </w:pPr>
      <w:r>
        <w:t xml:space="preserve">Invoice INV-2025-04872 | Issued in São Paulo, Brazil |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São Paulo, Brazil</dc:title>
  <dc:creator/>
  <dc:language>en</dc:language>
  <cp:keywords/>
  <dcterms:created xsi:type="dcterms:W3CDTF">2026-10-10T09:07:43Z</dcterms:created>
  <dcterms:modified xsi:type="dcterms:W3CDTF">2026-10-10T09:07:43Z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