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vaned-admin-solutions-inc."/>
    <w:p>
      <w:pPr>
        <w:pStyle w:val="Heading1"/>
      </w:pPr>
      <w:r>
        <w:t xml:space="preserve">VanEd Admin Solutions Inc.</w:t>
      </w:r>
    </w:p>
    <w:p>
      <w:pPr>
        <w:pStyle w:val="FirstParagraph"/>
      </w:pPr>
      <w:r>
        <w:t xml:space="preserve">1200 West Georgia Street, Suite 1450</w:t>
      </w:r>
    </w:p>
    <w:p>
      <w:pPr>
        <w:pStyle w:val="BodyText"/>
      </w:pPr>
      <w:r>
        <w:t xml:space="preserve">Vancouver, British Columbia, V6E 4R2</w:t>
      </w:r>
    </w:p>
    <w:p>
      <w:pPr>
        <w:pStyle w:val="BodyText"/>
      </w:pPr>
      <w:r>
        <w:t xml:space="preserve">Canada</w:t>
      </w:r>
    </w:p>
    <w:p>
      <w:pPr>
        <w:pStyle w:val="BodyText"/>
      </w:pPr>
      <w:r>
        <w:t xml:space="preserve">Tel: (604) 555-0187 | Email: billing@vanedadmin.ca</w:t>
      </w:r>
    </w:p>
    <w:p>
      <w:pPr>
        <w:pStyle w:val="BodyText"/>
      </w:pPr>
      <w:r>
        <w:t xml:space="preserve">Business No. (BN): 123456789RT0001</w:t>
      </w:r>
    </w:p>
    <w:bookmarkEnd w:id="20"/>
    <w:bookmarkStart w:id="21" w:name="invoice"/>
    <w:p>
      <w:pPr>
        <w:pStyle w:val="Heading2"/>
      </w:pPr>
      <w:r>
        <w:t xml:space="preserve">INVOICE</w:t>
      </w:r>
    </w:p>
    <w:p>
      <w:pPr>
        <w:pStyle w:val="FirstParagraph"/>
      </w:pPr>
      <w:r>
        <w:t xml:space="preserve">Invoice No.: VEA-2025-00472</w:t>
      </w:r>
    </w:p>
    <w:p>
      <w:pPr>
        <w:pStyle w:val="BodyText"/>
      </w:pPr>
      <w:r>
        <w:t xml:space="preserve">Date Issued: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North Shore Community College</w:t>
      </w:r>
    </w:p>
    <w:p>
      <w:pPr>
        <w:pStyle w:val="BodyText"/>
      </w:pPr>
      <w:r>
        <w:t xml:space="preserve">Office of the Registrar</w:t>
      </w:r>
    </w:p>
    <w:p>
      <w:pPr>
        <w:pStyle w:val="BodyText"/>
      </w:pPr>
      <w:r>
        <w:t xml:space="preserve">4700 North Road</w:t>
      </w:r>
    </w:p>
    <w:p>
      <w:pPr>
        <w:pStyle w:val="BodyText"/>
      </w:pPr>
      <w:r>
        <w:t xml:space="preserve">Burnaby, British Columbia, V5G 3H2</w:t>
      </w:r>
    </w:p>
    <w:p>
      <w:pPr>
        <w:pStyle w:val="BodyText"/>
      </w:pPr>
      <w:r>
        <w:t xml:space="preserve">Canada Vancouver Metro Region</w:t>
      </w:r>
    </w:p>
    <w:p>
      <w:pPr>
        <w:pStyle w:val="BodyText"/>
      </w:pPr>
      <w:r>
        <w:t xml:space="preserve">Attn: Dr. Margaret Chen, Director of Academic Administration</w:t>
      </w:r>
    </w:p>
    <w:bookmarkEnd w:id="22"/>
    <w:bookmarkStart w:id="23" w:name="service-provider"/>
    <w:p>
      <w:pPr>
        <w:pStyle w:val="Heading3"/>
      </w:pPr>
      <w:r>
        <w:t xml:space="preserve">Service Provider</w:t>
      </w:r>
    </w:p>
    <w:p>
      <w:pPr>
        <w:pStyle w:val="FirstParagraph"/>
      </w:pPr>
      <w:r>
        <w:rPr>
          <w:bCs/>
          <w:b/>
        </w:rPr>
        <w:t xml:space="preserve">VanEd Admin Solutions Inc.</w:t>
      </w:r>
    </w:p>
    <w:p>
      <w:pPr>
        <w:pStyle w:val="BodyText"/>
      </w:pPr>
      <w:r>
        <w:t xml:space="preserve">Education Administrator Services Division</w:t>
      </w:r>
    </w:p>
    <w:p>
      <w:pPr>
        <w:pStyle w:val="BodyText"/>
      </w:pPr>
      <w:r>
        <w:t xml:space="preserve">1200 West Georgia Street, Suite 1450</w:t>
      </w:r>
    </w:p>
    <w:p>
      <w:pPr>
        <w:pStyle w:val="BodyText"/>
      </w:pPr>
      <w:r>
        <w:t xml:space="preserve">Vancouver, British Columbia, V6E 4R2</w:t>
      </w:r>
    </w:p>
    <w:p>
      <w:pPr>
        <w:pStyle w:val="BodyText"/>
      </w:pPr>
      <w:r>
        <w:t xml:space="preserve">Canada</w:t>
      </w:r>
    </w:p>
    <w:p>
      <w:pPr>
        <w:pStyle w:val="BodyText"/>
      </w:pPr>
      <w:r>
        <w:t xml:space="preserve">Primary Contact: James Whitfield, Senior Education Administrator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Education Administrator – Curriculum Development &amp; Program Coordination for the Faculty of Applied Sciences. Includes design of new course frameworks, alignment with BC Ministry of Education standards, and stakeholder consultation sessions held in the Canada Vancouver metropolitan area.</w:t>
            </w:r>
          </w:p>
        </w:tc>
        <w:tc>
          <w:tcPr/>
          <w:p>
            <w:pPr>
              <w:pStyle w:val="Compact"/>
              <w:jc w:val="left"/>
            </w:pPr>
            <w:r>
              <w:t xml:space="preserve">Jan 2025 – Mar 2025</w:t>
            </w:r>
          </w:p>
        </w:tc>
        <w:tc>
          <w:tcPr/>
          <w:p>
            <w:pPr>
              <w:pStyle w:val="Compact"/>
              <w:jc w:val="left"/>
            </w:pPr>
            <w:r>
              <w:t xml:space="preserve">$95.00</w:t>
            </w:r>
          </w:p>
        </w:tc>
        <w:tc>
          <w:tcPr/>
          <w:p>
            <w:pPr>
              <w:pStyle w:val="Compact"/>
              <w:jc w:val="left"/>
            </w:pPr>
            <w:r>
              <w:t xml:space="preserve">120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Education Administrator – Student Records Management &amp; Compliance Audit. Comprehensive review of institutional student data systems, ensuring full compliance with the Personal Information Protection Act (PIPA) of British Columbia and federal privacy regulations applicable in Canada Vancouver.</w:t>
            </w:r>
          </w:p>
        </w:tc>
        <w:tc>
          <w:tcPr/>
          <w:p>
            <w:pPr>
              <w:pStyle w:val="Compact"/>
              <w:jc w:val="left"/>
            </w:pPr>
            <w:r>
              <w:t xml:space="preserve">Feb 2025 – Apr 2025</w:t>
            </w:r>
          </w:p>
        </w:tc>
        <w:tc>
          <w:tcPr/>
          <w:p>
            <w:pPr>
              <w:pStyle w:val="Compact"/>
              <w:jc w:val="left"/>
            </w:pPr>
            <w:r>
              <w:t xml:space="preserve">$110.00</w:t>
            </w:r>
          </w:p>
        </w:tc>
        <w:tc>
          <w:tcPr/>
          <w:p>
            <w:pPr>
              <w:pStyle w:val="Compact"/>
              <w:jc w:val="left"/>
            </w:pPr>
            <w:r>
              <w:t xml:space="preserve">85</w:t>
            </w:r>
          </w:p>
        </w:tc>
        <w:tc>
          <w:tcPr/>
          <w:p>
            <w:pPr>
              <w:pStyle w:val="Compact"/>
              <w:jc w:val="left"/>
            </w:pPr>
            <w:r>
              <w:t xml:space="preserve">$9,350.00</w:t>
            </w:r>
          </w:p>
        </w:tc>
      </w:tr>
      <w:tr>
        <w:tc>
          <w:tcPr/>
          <w:p>
            <w:pPr>
              <w:pStyle w:val="Compact"/>
              <w:jc w:val="left"/>
            </w:pPr>
            <w:r>
              <w:t xml:space="preserve">3</w:t>
            </w:r>
          </w:p>
        </w:tc>
        <w:tc>
          <w:tcPr/>
          <w:p>
            <w:pPr>
              <w:pStyle w:val="Compact"/>
              <w:jc w:val="left"/>
            </w:pPr>
            <w:r>
              <w:t xml:space="preserve">Education Administrator – Faculty Onboarding &amp; Professional Development Program Design. Development and delivery of a structured onboarding curriculum for 34 newly hired faculty members, including workshop facilitation, mentorship pairing, and competency assessment frameworks.</w:t>
            </w:r>
          </w:p>
        </w:tc>
        <w:tc>
          <w:tcPr/>
          <w:p>
            <w:pPr>
              <w:pStyle w:val="Compact"/>
              <w:jc w:val="left"/>
            </w:pPr>
            <w:r>
              <w:t xml:space="preserve">Mar 2025 – May 2025</w:t>
            </w:r>
          </w:p>
        </w:tc>
        <w:tc>
          <w:tcPr/>
          <w:p>
            <w:pPr>
              <w:pStyle w:val="Compact"/>
              <w:jc w:val="left"/>
            </w:pPr>
            <w:r>
              <w:t xml:space="preserve">$105.00</w:t>
            </w:r>
          </w:p>
        </w:tc>
        <w:tc>
          <w:tcPr/>
          <w:p>
            <w:pPr>
              <w:pStyle w:val="Compact"/>
              <w:jc w:val="left"/>
            </w:pPr>
            <w:r>
              <w:t xml:space="preserve">96</w:t>
            </w:r>
          </w:p>
        </w:tc>
        <w:tc>
          <w:tcPr/>
          <w:p>
            <w:pPr>
              <w:pStyle w:val="Compact"/>
              <w:jc w:val="left"/>
            </w:pPr>
            <w:r>
              <w:t xml:space="preserve">$10,080.00</w:t>
            </w:r>
          </w:p>
        </w:tc>
      </w:tr>
      <w:tr>
        <w:tc>
          <w:tcPr/>
          <w:p>
            <w:pPr>
              <w:pStyle w:val="Compact"/>
              <w:jc w:val="left"/>
            </w:pPr>
            <w:r>
              <w:t xml:space="preserve">4</w:t>
            </w:r>
          </w:p>
        </w:tc>
        <w:tc>
          <w:tcPr/>
          <w:p>
            <w:pPr>
              <w:pStyle w:val="Compact"/>
              <w:jc w:val="left"/>
            </w:pPr>
            <w:r>
              <w:t xml:space="preserve">Education Administrator – Accreditation Preparation &amp; Documentation Support. Preparation of all required documentation, evidence portfolios, and self-study reports for the Canadian Council for Accreditation of Graduate Education (CAGE) review cycle, conducted in coordination with the Canada Vancouver regional accreditation office.</w:t>
            </w:r>
          </w:p>
        </w:tc>
        <w:tc>
          <w:tcPr/>
          <w:p>
            <w:pPr>
              <w:pStyle w:val="Compact"/>
              <w:jc w:val="left"/>
            </w:pPr>
            <w:r>
              <w:t xml:space="preserve">Apr 2025 – Jun 2025</w:t>
            </w:r>
          </w:p>
        </w:tc>
        <w:tc>
          <w:tcPr/>
          <w:p>
            <w:pPr>
              <w:pStyle w:val="Compact"/>
              <w:jc w:val="left"/>
            </w:pPr>
            <w:r>
              <w:t xml:space="preserve">$120.00</w:t>
            </w:r>
          </w:p>
        </w:tc>
        <w:tc>
          <w:tcPr/>
          <w:p>
            <w:pPr>
              <w:pStyle w:val="Compact"/>
              <w:jc w:val="left"/>
            </w:pPr>
            <w:r>
              <w:t xml:space="preserve">72</w:t>
            </w:r>
          </w:p>
        </w:tc>
        <w:tc>
          <w:tcPr/>
          <w:p>
            <w:pPr>
              <w:pStyle w:val="Compact"/>
              <w:jc w:val="left"/>
            </w:pPr>
            <w:r>
              <w:t xml:space="preserve">$8,640.00</w:t>
            </w:r>
          </w:p>
        </w:tc>
      </w:tr>
      <w:tr>
        <w:tc>
          <w:tcPr/>
          <w:p>
            <w:pPr>
              <w:pStyle w:val="Compact"/>
              <w:jc w:val="left"/>
            </w:pPr>
            <w:r>
              <w:t xml:space="preserve">5</w:t>
            </w:r>
          </w:p>
        </w:tc>
        <w:tc>
          <w:tcPr/>
          <w:p>
            <w:pPr>
              <w:pStyle w:val="Compact"/>
              <w:jc w:val="left"/>
            </w:pPr>
            <w:r>
              <w:t xml:space="preserve">Education Administrator – Inter-Institutional Partnership Coordination. Management of collaborative academic agreements between North Shore Community College and three partner institutions within the Canada Vancouver education corridor, including contract review, meeting facilitation, and joint program governance oversight.</w:t>
            </w:r>
          </w:p>
        </w:tc>
        <w:tc>
          <w:tcPr/>
          <w:p>
            <w:pPr>
              <w:pStyle w:val="Compact"/>
              <w:jc w:val="left"/>
            </w:pPr>
            <w:r>
              <w:t xml:space="preserve">May 2025 – Jun 2025</w:t>
            </w:r>
          </w:p>
        </w:tc>
        <w:tc>
          <w:tcPr/>
          <w:p>
            <w:pPr>
              <w:pStyle w:val="Compact"/>
              <w:jc w:val="left"/>
            </w:pPr>
            <w:r>
              <w:t xml:space="preserve">$98.00</w:t>
            </w:r>
          </w:p>
        </w:tc>
        <w:tc>
          <w:tcPr/>
          <w:p>
            <w:pPr>
              <w:pStyle w:val="Compact"/>
              <w:jc w:val="left"/>
            </w:pPr>
            <w:r>
              <w:t xml:space="preserve">48</w:t>
            </w:r>
          </w:p>
        </w:tc>
        <w:tc>
          <w:tcPr/>
          <w:p>
            <w:pPr>
              <w:pStyle w:val="Compact"/>
              <w:jc w:val="left"/>
            </w:pPr>
            <w:r>
              <w:t xml:space="preserve">$4,704.00</w:t>
            </w:r>
          </w:p>
        </w:tc>
      </w:tr>
      <w:tr>
        <w:tc>
          <w:tcPr/>
          <w:p>
            <w:pPr>
              <w:pStyle w:val="Compact"/>
              <w:jc w:val="left"/>
            </w:pPr>
            <w:r>
              <w:t xml:space="preserve">6</w:t>
            </w:r>
          </w:p>
        </w:tc>
        <w:tc>
          <w:tcPr/>
          <w:p>
            <w:pPr>
              <w:pStyle w:val="Compact"/>
              <w:jc w:val="left"/>
            </w:pPr>
            <w:r>
              <w:t xml:space="preserve">Education Administrator – Annual Institutional Reporting &amp; Strategic Planning Support. Compilation of the annual institutional performance report, budget variance analysis, and strategic planning workshop facilitation for the 2025–2026 academic year, aligned with BC government higher education reporting requirements.</w:t>
            </w:r>
          </w:p>
        </w:tc>
        <w:tc>
          <w:tcPr/>
          <w:p>
            <w:pPr>
              <w:pStyle w:val="Compact"/>
              <w:jc w:val="left"/>
            </w:pPr>
            <w:r>
              <w:t xml:space="preserve">Jun 2025</w:t>
            </w:r>
          </w:p>
        </w:tc>
        <w:tc>
          <w:tcPr/>
          <w:p>
            <w:pPr>
              <w:pStyle w:val="Compact"/>
              <w:jc w:val="left"/>
            </w:pPr>
            <w:r>
              <w:t xml:space="preserve">$115.00</w:t>
            </w:r>
          </w:p>
        </w:tc>
        <w:tc>
          <w:tcPr/>
          <w:p>
            <w:pPr>
              <w:pStyle w:val="Compact"/>
              <w:jc w:val="left"/>
            </w:pPr>
            <w:r>
              <w:t xml:space="preserve">40</w:t>
            </w:r>
          </w:p>
        </w:tc>
        <w:tc>
          <w:tcPr/>
          <w:p>
            <w:pPr>
              <w:pStyle w:val="Compact"/>
              <w:jc w:val="left"/>
            </w:pPr>
            <w:r>
              <w:t xml:space="preserve">$4,600.00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$48,774.00</w:t>
            </w:r>
          </w:p>
        </w:tc>
      </w:tr>
      <w:tr>
        <w:tc>
          <w:tcPr/>
          <w:p>
            <w:pPr>
              <w:pStyle w:val="Compact"/>
              <w:jc w:val="left"/>
            </w:pPr>
            <w:r>
              <w:t xml:space="preserve">GST (5% – Federal, Canada)</w:t>
            </w:r>
          </w:p>
        </w:tc>
        <w:tc>
          <w:tcPr/>
          <w:p>
            <w:pPr>
              <w:pStyle w:val="Compact"/>
              <w:jc w:val="left"/>
            </w:pPr>
            <w:r>
              <w:t xml:space="preserve">$2,438.70</w:t>
            </w:r>
          </w:p>
        </w:tc>
      </w:tr>
      <w:tr>
        <w:tc>
          <w:tcPr/>
          <w:p>
            <w:pPr>
              <w:pStyle w:val="Compact"/>
              <w:jc w:val="left"/>
            </w:pPr>
            <w:r>
              <w:t xml:space="preserve">PST (7% – British Columbia, Canada Vancouver)</w:t>
            </w:r>
          </w:p>
        </w:tc>
        <w:tc>
          <w:tcPr/>
          <w:p>
            <w:pPr>
              <w:pStyle w:val="Compact"/>
              <w:jc w:val="left"/>
            </w:pPr>
            <w:r>
              <w:t xml:space="preserve">$3,414.18</w:t>
            </w:r>
          </w:p>
        </w:tc>
      </w:tr>
      <w:tr>
        <w:tc>
          <w:tcPr/>
          <w:p>
            <w:pPr>
              <w:pStyle w:val="Compact"/>
              <w:jc w:val="left"/>
            </w:pPr>
            <w:r>
              <w:t xml:space="preserve">Total Amount Due (CAD)</w:t>
            </w:r>
          </w:p>
        </w:tc>
        <w:tc>
          <w:tcPr/>
          <w:p>
            <w:pPr>
              <w:pStyle w:val="Compact"/>
              <w:jc w:val="left"/>
            </w:pPr>
            <w:r>
              <w:t xml:space="preserve">$54,626.88</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date of issue. Payment is due no later than</w:t>
      </w:r>
      <w:r>
        <w:t xml:space="preserve"> </w:t>
      </w:r>
      <w:r>
        <w:rPr>
          <w:bCs/>
          <w:b/>
        </w:rPr>
        <w:t xml:space="preserve">July 15, 2025</w:t>
      </w:r>
      <w:r>
        <w:t xml:space="preserve">. Please reference Invoice number</w:t>
      </w:r>
      <w:r>
        <w:t xml:space="preserve"> </w:t>
      </w:r>
      <w:r>
        <w:rPr>
          <w:bCs/>
          <w:b/>
        </w:rPr>
        <w:t xml:space="preserve">VEA-2025-00472</w:t>
      </w:r>
      <w:r>
        <w:t xml:space="preserve"> </w:t>
      </w:r>
      <w:r>
        <w:t xml:space="preserve">on all remittances.</w:t>
      </w:r>
    </w:p>
    <w:p>
      <w:pPr>
        <w:numPr>
          <w:ilvl w:val="0"/>
          <w:numId w:val="1001"/>
        </w:numPr>
        <w:pStyle w:val="Compact"/>
      </w:pPr>
      <w:r>
        <w:rPr>
          <w:bCs/>
          <w:b/>
        </w:rPr>
        <w:t xml:space="preserve">Bank Transfer (EFT):</w:t>
      </w:r>
      <w:r>
        <w:t xml:space="preserve"> </w:t>
      </w:r>
      <w:r>
        <w:t xml:space="preserve">Institution: RBC Royal Bank | Branch: Vancouver Downtown | Account: 0042-558712 | Transit: 00210 | SWIFT: ROBCCA2T</w:t>
      </w:r>
    </w:p>
    <w:p>
      <w:pPr>
        <w:numPr>
          <w:ilvl w:val="0"/>
          <w:numId w:val="1001"/>
        </w:numPr>
        <w:pStyle w:val="Compact"/>
      </w:pPr>
      <w:r>
        <w:rPr>
          <w:bCs/>
          <w:b/>
        </w:rPr>
        <w:t xml:space="preserve">Interac e-Transfer:</w:t>
      </w:r>
      <w:r>
        <w:t xml:space="preserve"> </w:t>
      </w:r>
      <w:r>
        <w:t xml:space="preserve">billing@vanedadmin.ca (Subject: VEA-2025-00472)</w:t>
      </w:r>
    </w:p>
    <w:p>
      <w:pPr>
        <w:numPr>
          <w:ilvl w:val="0"/>
          <w:numId w:val="1001"/>
        </w:numPr>
        <w:pStyle w:val="Compact"/>
      </w:pPr>
      <w:r>
        <w:rPr>
          <w:bCs/>
          <w:b/>
        </w:rPr>
        <w:t xml:space="preserve">Cheque:</w:t>
      </w:r>
      <w:r>
        <w:t xml:space="preserve"> </w:t>
      </w:r>
      <w:r>
        <w:t xml:space="preserve">Payable to "VanEd Admin Solutions Inc." and mailed to the address listed above in Vancouver, Canada.</w:t>
      </w:r>
    </w:p>
    <w:p>
      <w:pPr>
        <w:pStyle w:val="FirstParagraph"/>
      </w:pPr>
      <w:r>
        <w:t xml:space="preserve">A late payment fee of 1.5% per month (18% per annum) will be applied to any outstanding balance after the due date, in accordance with the terms of our master service agreement and applicable Canadian commercial law.</w:t>
      </w:r>
    </w:p>
    <w:bookmarkEnd w:id="24"/>
    <w:bookmarkStart w:id="25" w:name="notes-additional-information"/>
    <w:p>
      <w:pPr>
        <w:pStyle w:val="Heading3"/>
      </w:pPr>
      <w:r>
        <w:t xml:space="preserve">Notes &amp; Additional Information</w:t>
      </w:r>
    </w:p>
    <w:p>
      <w:pPr>
        <w:pStyle w:val="FirstParagraph"/>
      </w:pPr>
      <w:r>
        <w:t xml:space="preserve">This Invoice reflects professional services rendered by VanEd Admin Solutions Inc. in the capacity of a contracted Education Administrator to North Shore Community College for the period of January 2025 through June 2025. All services were performed in accordance with the scope of work defined in Master Service Agreement No. MSA-2024-0091, executed on November 12, 2024, and governed by the laws of the Province of British Columbia and the federal laws of Canada applicable in the Canada Vancouver jurisdiction.</w:t>
      </w:r>
    </w:p>
    <w:p>
      <w:pPr>
        <w:pStyle w:val="BodyText"/>
      </w:pPr>
      <w:r>
        <w:t xml:space="preserve">The Education Administrator services detailed in this Invoice encompass strategic academic planning, regulatory compliance, faculty development, institutional accreditation support, and inter-institutional governance coordination. All deliverables have been accepted in writing by the Office of the Registrar as of June 10, 2025.</w:t>
      </w:r>
    </w:p>
    <w:p>
      <w:pPr>
        <w:pStyle w:val="BodyText"/>
      </w:pPr>
      <w:r>
        <w:t xml:space="preserve">Please direct any questions or disputes regarding this Invoice to our billing department at billing@vanedadmin.ca or by telephone at (604) 555-0187, Monday through Friday, 9:00 AM to 5:00 PM Pacific Time. Disputes must be raised in writing within fifteen (15) business days of the Invoice date to be considered for adjustment.</w:t>
      </w:r>
    </w:p>
    <w:p>
      <w:pPr>
        <w:pStyle w:val="BodyText"/>
      </w:pPr>
      <w:r>
        <w:t xml:space="preserve">VanEd Admin Solutions Inc. is a registered business in the Province of British Columbia, Canada, and is in good standing with the Canada Revenue Agency (CRA). All tax calculations on this Invoice reflect the current federal Goods and Services Tax (GST) rate of 5% and the British Columbia Provincial Sales Tax (PST) rate of 7%, as applicable to professional services rendered in the Canada Vancouver region.</w:t>
      </w:r>
    </w:p>
    <w:bookmarkEnd w:id="25"/>
    <w:p>
      <w:pPr>
        <w:pStyle w:val="BodyText"/>
      </w:pPr>
      <w:r>
        <w:t xml:space="preserve">Thank you for your business. We appreciate the opportunity to serve as your Education Administrator partner in the Canada Vancouver higher education community.</w:t>
      </w:r>
    </w:p>
    <w:p>
      <w:pPr>
        <w:pStyle w:val="BodyText"/>
      </w:pPr>
      <w:r>
        <w:t xml:space="preserve">VanEd Admin Solutions Inc. | 1200 West Georgia Street, Suite 1450, Vancouver, BC V6E 4R2, Canada</w:t>
      </w:r>
    </w:p>
    <w:p>
      <w:pPr>
        <w:pStyle w:val="BodyText"/>
      </w:pPr>
      <w:r>
        <w:t xml:space="preserve">Invoice VEA-2025-00472 | Generated: June 15, 2025 | 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Canada Vancouver</dc:title>
  <dc:creator/>
  <dc:language>en</dc:language>
  <cp:keywords/>
  <dcterms:created xsi:type="dcterms:W3CDTF">2026-10-10T09:05:30Z</dcterms:created>
  <dcterms:modified xsi:type="dcterms:W3CDTF">2026-10-10T09:05:30Z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