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invoice"/>
    <w:p>
      <w:pPr>
        <w:pStyle w:val="Heading1"/>
      </w:pPr>
      <w:r>
        <w:t xml:space="preserve">INVOICE</w:t>
      </w:r>
    </w:p>
    <w:p>
      <w:pPr>
        <w:pStyle w:val="FirstParagraph"/>
      </w:pPr>
      <w:r>
        <w:t xml:space="preserve">Professional Services – Education Administration</w:t>
      </w:r>
    </w:p>
    <w:p>
      <w:pPr>
        <w:pStyle w:val="BodyText"/>
      </w:pPr>
      <w:r>
        <w:t xml:space="preserve">Issued in France Lyon, Metropolitan Region of Auvergne-Rhône-Alpes</w:t>
      </w:r>
    </w:p>
    <w:p>
      <w:pPr>
        <w:pStyle w:val="BodyText"/>
      </w:pPr>
      <w:r>
        <w:t xml:space="preserve">INVOICE NO. FRL-2025-0047</w:t>
      </w:r>
    </w:p>
    <w:bookmarkEnd w:id="20"/>
    <w:bookmarkStart w:id="21" w:name="from-service-provider"/>
    <w:p>
      <w:pPr>
        <w:pStyle w:val="Heading3"/>
      </w:pPr>
      <w:r>
        <w:t xml:space="preserve">From (Service Provider)</w:t>
      </w:r>
    </w:p>
    <w:p>
      <w:pPr>
        <w:pStyle w:val="FirstParagraph"/>
      </w:pPr>
      <w:r>
        <w:rPr>
          <w:bCs/>
          <w:b/>
        </w:rPr>
        <w:t xml:space="preserve">Lyon Education Administration Services SARL</w:t>
      </w:r>
    </w:p>
    <w:p>
      <w:pPr>
        <w:pStyle w:val="BodyText"/>
      </w:pPr>
      <w:r>
        <w:t xml:space="preserve">12 Rue de la République</w:t>
      </w:r>
    </w:p>
    <w:p>
      <w:pPr>
        <w:pStyle w:val="BodyText"/>
      </w:pPr>
      <w:r>
        <w:t xml:space="preserve">69002 France Lyon, France</w:t>
      </w:r>
    </w:p>
    <w:p>
      <w:pPr>
        <w:pStyle w:val="BodyText"/>
      </w:pPr>
      <w:r>
        <w:t xml:space="preserve">Tel: +33 4 72 00 00 00</w:t>
      </w:r>
    </w:p>
    <w:p>
      <w:pPr>
        <w:pStyle w:val="BodyText"/>
      </w:pPr>
      <w:r>
        <w:t xml:space="preserve">Email: billing@lyon-edu-admin.fr</w:t>
      </w:r>
    </w:p>
    <w:p>
      <w:pPr>
        <w:pStyle w:val="BodyText"/>
      </w:pPr>
      <w:r>
        <w:t xml:space="preserve">SIRET: 876 543 210 00012</w:t>
      </w:r>
    </w:p>
    <w:p>
      <w:pPr>
        <w:pStyle w:val="BodyText"/>
      </w:pPr>
      <w:r>
        <w:t xml:space="preserve">VAT ID: FR 45 876543210</w:t>
      </w:r>
    </w:p>
    <w:bookmarkEnd w:id="21"/>
    <w:bookmarkStart w:id="22" w:name="bill-to-client"/>
    <w:p>
      <w:pPr>
        <w:pStyle w:val="Heading3"/>
      </w:pPr>
      <w:r>
        <w:t xml:space="preserve">Bill To (Client)</w:t>
      </w:r>
    </w:p>
    <w:p>
      <w:pPr>
        <w:pStyle w:val="FirstParagraph"/>
      </w:pPr>
      <w:r>
        <w:rPr>
          <w:bCs/>
          <w:b/>
        </w:rPr>
        <w:t xml:space="preserve">Académie de Lyon – Direction des Ressources Humaines</w:t>
      </w:r>
    </w:p>
    <w:p>
      <w:pPr>
        <w:pStyle w:val="BodyText"/>
      </w:pPr>
      <w:r>
        <w:t xml:space="preserve">45 Boulevard de la Croix-Rousse</w:t>
      </w:r>
    </w:p>
    <w:p>
      <w:pPr>
        <w:pStyle w:val="BodyText"/>
      </w:pPr>
      <w:r>
        <w:t xml:space="preserve">69004 France Lyon, France</w:t>
      </w:r>
    </w:p>
    <w:p>
      <w:pPr>
        <w:pStyle w:val="BodyText"/>
      </w:pPr>
      <w:r>
        <w:t xml:space="preserve">Attention: Dr. Marie-Claire Dubois</w:t>
      </w:r>
    </w:p>
    <w:p>
      <w:pPr>
        <w:pStyle w:val="BodyText"/>
      </w:pPr>
      <w:r>
        <w:t xml:space="preserve">Position: Head of Educational Operations</w:t>
      </w:r>
    </w:p>
    <w:p>
      <w:pPr>
        <w:pStyle w:val="BodyText"/>
      </w:pPr>
      <w:r>
        <w:t xml:space="preserve">Email: m.dubois@ac-lyon.fr</w:t>
      </w:r>
    </w:p>
    <w:bookmarkEnd w:id="22"/>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 (30-day payment terms)</w:t>
      </w:r>
    </w:p>
    <w:p>
      <w:pPr>
        <w:pStyle w:val="BodyText"/>
      </w:pPr>
      <w:r>
        <w:rPr>
          <w:bCs/>
          <w:b/>
        </w:rPr>
        <w:t xml:space="preserve">Service Period:</w:t>
      </w:r>
      <w:r>
        <w:t xml:space="preserve"> </w:t>
      </w:r>
      <w:r>
        <w:t xml:space="preserve">1 January 2025 – 31 May 2025</w:t>
      </w:r>
    </w:p>
    <w:p>
      <w:pPr>
        <w:pStyle w:val="BodyText"/>
      </w:pPr>
      <w:r>
        <w:rPr>
          <w:bCs/>
          <w:b/>
        </w:rPr>
        <w:t xml:space="preserve">Reference Contract:</w:t>
      </w:r>
      <w:r>
        <w:t xml:space="preserve"> </w:t>
      </w:r>
      <w:r>
        <w:t xml:space="preserve">CTR-EDU-2025-0012 (Education Administrator Engagement Agreement)</w:t>
      </w:r>
    </w:p>
    <w:p>
      <w:pPr>
        <w:pStyle w:val="BodyText"/>
      </w:pPr>
      <w:r>
        <w:rPr>
          <w:bCs/>
          <w:b/>
        </w:rPr>
        <w:t xml:space="preserve">Currency:</w:t>
      </w:r>
      <w:r>
        <w:t xml:space="preserve"> </w:t>
      </w:r>
      <w:r>
        <w:t xml:space="preserve">Euro (EUR) – as per France Lyon fiscal regulations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VAT (20%)</w:t>
            </w:r>
          </w:p>
        </w:tc>
      </w:tr>
      <w:tr>
        <w:tc>
          <w:tcPr/>
          <w:p>
            <w:pPr>
              <w:pStyle w:val="Compact"/>
              <w:jc w:val="left"/>
            </w:pPr>
            <w:r>
              <w:t xml:space="preserve">1</w:t>
            </w:r>
          </w:p>
        </w:tc>
        <w:tc>
          <w:tcPr/>
          <w:p>
            <w:pPr>
              <w:pStyle w:val="Compact"/>
              <w:jc w:val="left"/>
            </w:pPr>
            <w:r>
              <w:t xml:space="preserve">Education Administrator – Curriculum Oversight &amp; Policy Implementation for secondary schools across France Lyon district</w:t>
            </w:r>
          </w:p>
        </w:tc>
        <w:tc>
          <w:tcPr/>
          <w:p>
            <w:pPr>
              <w:pStyle w:val="Compact"/>
              <w:jc w:val="left"/>
            </w:pPr>
            <w:r>
              <w:t xml:space="preserve">5 months</w:t>
            </w:r>
          </w:p>
        </w:tc>
        <w:tc>
          <w:tcPr/>
          <w:p>
            <w:pPr>
              <w:pStyle w:val="Compact"/>
              <w:jc w:val="left"/>
            </w:pPr>
            <w:r>
              <w:t xml:space="preserve">4,200.00</w:t>
            </w:r>
          </w:p>
        </w:tc>
        <w:tc>
          <w:tcPr/>
          <w:p>
            <w:pPr>
              <w:pStyle w:val="Compact"/>
              <w:jc w:val="left"/>
            </w:pPr>
            <w:r>
              <w:t xml:space="preserve">21,000.00</w:t>
            </w:r>
          </w:p>
        </w:tc>
        <w:tc>
          <w:tcPr/>
          <w:p>
            <w:pPr>
              <w:pStyle w:val="Compact"/>
              <w:jc w:val="left"/>
            </w:pPr>
            <w:r>
              <w:t xml:space="preserve">4,200.00</w:t>
            </w:r>
          </w:p>
        </w:tc>
      </w:tr>
      <w:tr>
        <w:tc>
          <w:tcPr/>
          <w:p>
            <w:pPr>
              <w:pStyle w:val="Compact"/>
              <w:jc w:val="left"/>
            </w:pPr>
            <w:r>
              <w:t xml:space="preserve">2</w:t>
            </w:r>
          </w:p>
        </w:tc>
        <w:tc>
          <w:tcPr/>
          <w:p>
            <w:pPr>
              <w:pStyle w:val="Compact"/>
              <w:jc w:val="left"/>
            </w:pPr>
            <w:r>
              <w:t xml:space="preserve">Education Administrator – Staff Scheduling, Performance Review Coordination, and HR Compliance for 14 educational institutions in France Lyon</w:t>
            </w:r>
          </w:p>
        </w:tc>
        <w:tc>
          <w:tcPr/>
          <w:p>
            <w:pPr>
              <w:pStyle w:val="Compact"/>
              <w:jc w:val="left"/>
            </w:pPr>
            <w:r>
              <w:t xml:space="preserve">5 months</w:t>
            </w:r>
          </w:p>
        </w:tc>
        <w:tc>
          <w:tcPr/>
          <w:p>
            <w:pPr>
              <w:pStyle w:val="Compact"/>
              <w:jc w:val="left"/>
            </w:pPr>
            <w:r>
              <w:t xml:space="preserve">3,800.00</w:t>
            </w:r>
          </w:p>
        </w:tc>
        <w:tc>
          <w:tcPr/>
          <w:p>
            <w:pPr>
              <w:pStyle w:val="Compact"/>
              <w:jc w:val="left"/>
            </w:pPr>
            <w:r>
              <w:t xml:space="preserve">19,000.00</w:t>
            </w:r>
          </w:p>
        </w:tc>
        <w:tc>
          <w:tcPr/>
          <w:p>
            <w:pPr>
              <w:pStyle w:val="Compact"/>
              <w:jc w:val="left"/>
            </w:pPr>
            <w:r>
              <w:t xml:space="preserve">3,800.00</w:t>
            </w:r>
          </w:p>
        </w:tc>
      </w:tr>
      <w:tr>
        <w:tc>
          <w:tcPr/>
          <w:p>
            <w:pPr>
              <w:pStyle w:val="Compact"/>
              <w:jc w:val="left"/>
            </w:pPr>
            <w:r>
              <w:t xml:space="preserve">3</w:t>
            </w:r>
          </w:p>
        </w:tc>
        <w:tc>
          <w:tcPr/>
          <w:p>
            <w:pPr>
              <w:pStyle w:val="Compact"/>
              <w:jc w:val="left"/>
            </w:pPr>
            <w:r>
              <w:t xml:space="preserve">Education Administrator – Budget Planning, Financial Reporting, and Procurement Management for the France Lyon educational portfolio</w:t>
            </w:r>
          </w:p>
        </w:tc>
        <w:tc>
          <w:tcPr/>
          <w:p>
            <w:pPr>
              <w:pStyle w:val="Compact"/>
              <w:jc w:val="left"/>
            </w:pPr>
            <w:r>
              <w:t xml:space="preserve">5 months</w:t>
            </w:r>
          </w:p>
        </w:tc>
        <w:tc>
          <w:tcPr/>
          <w:p>
            <w:pPr>
              <w:pStyle w:val="Compact"/>
              <w:jc w:val="left"/>
            </w:pPr>
            <w:r>
              <w:t xml:space="preserve">3,500.00</w:t>
            </w:r>
          </w:p>
        </w:tc>
        <w:tc>
          <w:tcPr/>
          <w:p>
            <w:pPr>
              <w:pStyle w:val="Compact"/>
              <w:jc w:val="left"/>
            </w:pPr>
            <w:r>
              <w:t xml:space="preserve">17,500.00</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Education Administrator – Student Enrollment Management, Records Administration, and Data Privacy Compliance (RGPD/GDPR) for France Lyon schools</w:t>
            </w:r>
          </w:p>
        </w:tc>
        <w:tc>
          <w:tcPr/>
          <w:p>
            <w:pPr>
              <w:pStyle w:val="Compact"/>
              <w:jc w:val="left"/>
            </w:pPr>
            <w:r>
              <w:t xml:space="preserve">5 months</w:t>
            </w:r>
          </w:p>
        </w:tc>
        <w:tc>
          <w:tcPr/>
          <w:p>
            <w:pPr>
              <w:pStyle w:val="Compact"/>
              <w:jc w:val="left"/>
            </w:pPr>
            <w:r>
              <w:t xml:space="preserve">2,900.00</w:t>
            </w:r>
          </w:p>
        </w:tc>
        <w:tc>
          <w:tcPr/>
          <w:p>
            <w:pPr>
              <w:pStyle w:val="Compact"/>
              <w:jc w:val="left"/>
            </w:pPr>
            <w:r>
              <w:t xml:space="preserve">14,500.00</w:t>
            </w:r>
          </w:p>
        </w:tc>
        <w:tc>
          <w:tcPr/>
          <w:p>
            <w:pPr>
              <w:pStyle w:val="Compact"/>
              <w:jc w:val="left"/>
            </w:pPr>
            <w:r>
              <w:t xml:space="preserve">2,900.00</w:t>
            </w:r>
          </w:p>
        </w:tc>
      </w:tr>
      <w:tr>
        <w:tc>
          <w:tcPr/>
          <w:p>
            <w:pPr>
              <w:pStyle w:val="Compact"/>
              <w:jc w:val="left"/>
            </w:pPr>
            <w:r>
              <w:t xml:space="preserve">5</w:t>
            </w:r>
          </w:p>
        </w:tc>
        <w:tc>
          <w:tcPr/>
          <w:p>
            <w:pPr>
              <w:pStyle w:val="Compact"/>
              <w:jc w:val="left"/>
            </w:pPr>
            <w:r>
              <w:t xml:space="preserve">Education Administrator – Inter-institutional Liaison, Parent Communication Strategy, and Community Engagement Programs in France Lyon</w:t>
            </w:r>
          </w:p>
        </w:tc>
        <w:tc>
          <w:tcPr/>
          <w:p>
            <w:pPr>
              <w:pStyle w:val="Compact"/>
              <w:jc w:val="left"/>
            </w:pPr>
            <w:r>
              <w:t xml:space="preserve">5 months</w:t>
            </w:r>
          </w:p>
        </w:tc>
        <w:tc>
          <w:tcPr/>
          <w:p>
            <w:pPr>
              <w:pStyle w:val="Compact"/>
              <w:jc w:val="left"/>
            </w:pPr>
            <w:r>
              <w:t xml:space="preserve">2,400.00</w:t>
            </w:r>
          </w:p>
        </w:tc>
        <w:tc>
          <w:tcPr/>
          <w:p>
            <w:pPr>
              <w:pStyle w:val="Compact"/>
              <w:jc w:val="left"/>
            </w:pPr>
            <w:r>
              <w:t xml:space="preserve">12,000.00</w:t>
            </w:r>
          </w:p>
        </w:tc>
        <w:tc>
          <w:tcPr/>
          <w:p>
            <w:pPr>
              <w:pStyle w:val="Compact"/>
              <w:jc w:val="left"/>
            </w:pPr>
            <w:r>
              <w:t xml:space="preserve">2,400.00</w:t>
            </w:r>
          </w:p>
        </w:tc>
      </w:tr>
      <w:tr>
        <w:tc>
          <w:tcPr/>
          <w:p>
            <w:pPr>
              <w:pStyle w:val="Compact"/>
              <w:jc w:val="left"/>
            </w:pPr>
            <w:r>
              <w:t xml:space="preserve">6</w:t>
            </w:r>
          </w:p>
        </w:tc>
        <w:tc>
          <w:tcPr/>
          <w:p>
            <w:pPr>
              <w:pStyle w:val="Compact"/>
              <w:jc w:val="left"/>
            </w:pPr>
            <w:r>
              <w:t xml:space="preserve">Education Administrator – Emergency Response Planning, Facility Safety Audits, and Regulatory Inspections for France Lyon educational premises</w:t>
            </w:r>
          </w:p>
        </w:tc>
        <w:tc>
          <w:tcPr/>
          <w:p>
            <w:pPr>
              <w:pStyle w:val="Compact"/>
              <w:jc w:val="left"/>
            </w:pPr>
            <w:r>
              <w:t xml:space="preserve">5 months</w:t>
            </w:r>
          </w:p>
        </w:tc>
        <w:tc>
          <w:tcPr/>
          <w:p>
            <w:pPr>
              <w:pStyle w:val="Compact"/>
              <w:jc w:val="left"/>
            </w:pPr>
            <w:r>
              <w:t xml:space="preserve">2,100.00</w:t>
            </w:r>
          </w:p>
        </w:tc>
        <w:tc>
          <w:tcPr/>
          <w:p>
            <w:pPr>
              <w:pStyle w:val="Compact"/>
              <w:jc w:val="left"/>
            </w:pPr>
            <w:r>
              <w:t xml:space="preserve">10,500.00</w:t>
            </w:r>
          </w:p>
        </w:tc>
        <w:tc>
          <w:tcPr/>
          <w:p>
            <w:pPr>
              <w:pStyle w:val="Compact"/>
              <w:jc w:val="left"/>
            </w:pPr>
            <w:r>
              <w:t xml:space="preserve">2,100.00</w:t>
            </w:r>
          </w:p>
        </w:tc>
      </w:tr>
      <w:tr>
        <w:tc>
          <w:tcPr/>
          <w:p>
            <w:pPr>
              <w:pStyle w:val="Compact"/>
              <w:jc w:val="left"/>
            </w:pPr>
            <w:r>
              <w:t xml:space="preserve">7</w:t>
            </w:r>
          </w:p>
        </w:tc>
        <w:tc>
          <w:tcPr/>
          <w:p>
            <w:pPr>
              <w:pStyle w:val="Compact"/>
              <w:jc w:val="left"/>
            </w:pPr>
            <w:r>
              <w:t xml:space="preserve">Education Administrator – Digital Transformation Support: LMS Platform Migration and IT Infrastructure Coordination for France Lyon schools</w:t>
            </w:r>
          </w:p>
        </w:tc>
        <w:tc>
          <w:tcPr/>
          <w:p>
            <w:pPr>
              <w:pStyle w:val="Compact"/>
              <w:jc w:val="left"/>
            </w:pPr>
            <w:r>
              <w:t xml:space="preserve">5 months</w:t>
            </w:r>
          </w:p>
        </w:tc>
        <w:tc>
          <w:tcPr/>
          <w:p>
            <w:pPr>
              <w:pStyle w:val="Compact"/>
              <w:jc w:val="left"/>
            </w:pPr>
            <w:r>
              <w:t xml:space="preserve">3,200.00</w:t>
            </w:r>
          </w:p>
        </w:tc>
        <w:tc>
          <w:tcPr/>
          <w:p>
            <w:pPr>
              <w:pStyle w:val="Compact"/>
              <w:jc w:val="left"/>
            </w:pPr>
            <w:r>
              <w:t xml:space="preserve">16,000.00</w:t>
            </w:r>
          </w:p>
        </w:tc>
        <w:tc>
          <w:tcPr/>
          <w:p>
            <w:pPr>
              <w:pStyle w:val="Compact"/>
              <w:jc w:val="left"/>
            </w:pPr>
            <w:r>
              <w:t xml:space="preserve">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w:t>
            </w:r>
          </w:p>
        </w:tc>
        <w:tc>
          <w:tcPr/>
          <w:p>
            <w:pPr>
              <w:pStyle w:val="Compact"/>
              <w:jc w:val="right"/>
            </w:pPr>
            <w:r>
              <w:t xml:space="preserve">110,500.00 EUR</w:t>
            </w:r>
          </w:p>
        </w:tc>
      </w:tr>
      <w:tr>
        <w:tc>
          <w:tcPr/>
          <w:p>
            <w:pPr>
              <w:pStyle w:val="Compact"/>
              <w:jc w:val="left"/>
            </w:pPr>
            <w:r>
              <w:t xml:space="preserve">VAT (TVA 20%)</w:t>
            </w:r>
          </w:p>
        </w:tc>
        <w:tc>
          <w:tcPr/>
          <w:p>
            <w:pPr>
              <w:pStyle w:val="Compact"/>
              <w:jc w:val="right"/>
            </w:pPr>
            <w:r>
              <w:t xml:space="preserve">22,100.00 EUR</w:t>
            </w:r>
          </w:p>
        </w:tc>
      </w:tr>
      <w:tr>
        <w:tc>
          <w:tcPr/>
          <w:p>
            <w:pPr>
              <w:pStyle w:val="Compact"/>
              <w:jc w:val="left"/>
            </w:pPr>
            <w:r>
              <w:t xml:space="preserve">Administrative Processing Fee (France Lyon Municipal)</w:t>
            </w:r>
          </w:p>
        </w:tc>
        <w:tc>
          <w:tcPr/>
          <w:p>
            <w:pPr>
              <w:pStyle w:val="Compact"/>
              <w:jc w:val="right"/>
            </w:pPr>
            <w:r>
              <w:t xml:space="preserve">450.00 EUR</w:t>
            </w:r>
          </w:p>
        </w:tc>
      </w:tr>
      <w:tr>
        <w:tc>
          <w:tcPr/>
          <w:p>
            <w:pPr>
              <w:pStyle w:val="Compact"/>
              <w:jc w:val="left"/>
            </w:pPr>
            <w:r>
              <w:t xml:space="preserve">TOTAL DUE (TTC)</w:t>
            </w:r>
          </w:p>
        </w:tc>
        <w:tc>
          <w:tcPr/>
          <w:p>
            <w:pPr>
              <w:pStyle w:val="Compact"/>
              <w:jc w:val="right"/>
            </w:pPr>
            <w:r>
              <w:t xml:space="preserve">133,050.00 EUR</w:t>
            </w:r>
          </w:p>
        </w:tc>
      </w:tr>
    </w:tbl>
    <w:bookmarkStart w:id="23" w:name="payment-instructions-important-notes"/>
    <w:p>
      <w:pPr>
        <w:pStyle w:val="Heading3"/>
      </w:pPr>
      <w:r>
        <w:t xml:space="preserve">Payment Instructions &amp; Important Notes</w:t>
      </w:r>
    </w:p>
    <w:p>
      <w:pPr>
        <w:pStyle w:val="FirstParagraph"/>
      </w:pPr>
      <w:r>
        <w:rPr>
          <w:bCs/>
          <w:b/>
        </w:rPr>
        <w:t xml:space="preserve">Payment Method:</w:t>
      </w:r>
      <w:r>
        <w:t xml:space="preserve"> </w:t>
      </w:r>
      <w:r>
        <w:t xml:space="preserve">Bank Transfer (Virement Bancaire) to the following account:</w:t>
      </w:r>
    </w:p>
    <w:p>
      <w:pPr>
        <w:pStyle w:val="BodyText"/>
      </w:pPr>
      <w:r>
        <w:t xml:space="preserve">IBAN: FR76 3000 4000 0312 0001 2345 678 | BIC: BNPAFRPPXXX</w:t>
      </w:r>
    </w:p>
    <w:p>
      <w:pPr>
        <w:pStyle w:val="BodyText"/>
      </w:pPr>
      <w:r>
        <w:t xml:space="preserve">Bank: Banque Populaire du Rhône, France Lyon Branch</w:t>
      </w:r>
    </w:p>
    <w:p>
      <w:pPr>
        <w:pStyle w:val="BodyText"/>
      </w:pPr>
      <w:r>
        <w:t xml:space="preserve">Reference: Please cite Invoice Number FRL-2025-0047 in your payment reference field.</w:t>
      </w:r>
    </w:p>
    <w:p>
      <w:pPr>
        <w:pStyle w:val="BodyText"/>
      </w:pPr>
      <w:r>
        <w:rPr>
          <w:bCs/>
          <w:b/>
        </w:rPr>
        <w:t xml:space="preserve">Payment Terms:</w:t>
      </w:r>
      <w:r>
        <w:t xml:space="preserve"> </w:t>
      </w:r>
      <w:r>
        <w:t xml:space="preserve">This Invoice is payable within thirty (30) calendar days from the date of issue, in accordance with the France Lyon public procurement regulations (Code de la Commande Publique). Late payments shall incur interest at the rate prescribed by Article L441-10 of the French Commercial Code.</w:t>
      </w:r>
    </w:p>
    <w:p>
      <w:pPr>
        <w:pStyle w:val="BodyText"/>
      </w:pPr>
      <w:r>
        <w:rPr>
          <w:bCs/>
          <w:b/>
        </w:rPr>
        <w:t xml:space="preserve">Dispute Resolution:</w:t>
      </w:r>
      <w:r>
        <w:t xml:space="preserve"> </w:t>
      </w:r>
      <w:r>
        <w:t xml:space="preserve">Any dispute arising from this Invoice or the underlying Education Administrator services shall be subject to the jurisdiction of the Tribunal Judiciaire de France Lyon. The parties agree to attempt mediation through the France Lyon Chamber of Commerce (CCI de Lyon) before initiating legal proceedings.</w:t>
      </w:r>
    </w:p>
    <w:p>
      <w:pPr>
        <w:pStyle w:val="BodyText"/>
      </w:pPr>
      <w:r>
        <w:rPr>
          <w:bCs/>
          <w:b/>
        </w:rPr>
        <w:t xml:space="preserve">Service Confirmation:</w:t>
      </w:r>
      <w:r>
        <w:t xml:space="preserve"> </w:t>
      </w:r>
      <w:r>
        <w:t xml:space="preserve">The Education Administrator services described in this Invoice have been rendered in full compliance with the contractual obligations set forth in Contract CTR-EDU-2025-0012. All deliverables, including monthly progress reports, compliance certifications, and stakeholder feedback summaries, have been submitted to the client's designated representative in France Lyon.</w:t>
      </w:r>
    </w:p>
    <w:p>
      <w:pPr>
        <w:pStyle w:val="BodyText"/>
      </w:pPr>
      <w:r>
        <w:rPr>
          <w:bCs/>
          <w:b/>
        </w:rPr>
        <w:t xml:space="preserve">Tax Compliance:</w:t>
      </w:r>
      <w:r>
        <w:t xml:space="preserve"> </w:t>
      </w:r>
      <w:r>
        <w:t xml:space="preserve">This Invoice has been issued in accordance with French tax law (Code Général des Impôts) and the applicable France Lyon municipal regulations. The VAT (TVA) rate of 20% has been applied as mandated for professional administrative services in metropolitan France.</w:t>
      </w:r>
    </w:p>
    <w:bookmarkEnd w:id="23"/>
    <w:p>
      <w:pPr>
        <w:pStyle w:val="BodyText"/>
      </w:pPr>
      <w:r>
        <w:rPr>
          <w:bCs/>
          <w:b/>
        </w:rPr>
        <w:t xml:space="preserve">Lyon Education Administration Services SARL</w:t>
      </w:r>
      <w:r>
        <w:t xml:space="preserve"> </w:t>
      </w:r>
      <w:r>
        <w:t xml:space="preserve">– Registered Office: 12 Rue de la République, 69002 France Lyon, France</w:t>
      </w:r>
    </w:p>
    <w:p>
      <w:pPr>
        <w:pStyle w:val="BodyText"/>
      </w:pPr>
      <w:r>
        <w:t xml:space="preserve">SIRET: 876 543 210 00012 | RCS Lyon: 876 543 210 | Capital: 50,000 EUR</w:t>
      </w:r>
    </w:p>
    <w:p>
      <w:pPr>
        <w:pStyle w:val="BodyText"/>
      </w:pPr>
      <w:r>
        <w:t xml:space="preserve">This Invoice is valid for a period of three (3) years from the date of issue, as required by French commercial record-keeping regulations.</w:t>
      </w:r>
    </w:p>
    <w:p>
      <w:pPr>
        <w:pStyle w:val="BodyText"/>
      </w:pPr>
      <w:r>
        <w:t xml:space="preserve">For any questions regarding this Invoice or the Education Administrator services provided, please contact our billing department in France Lyon at billing@lyon-edu-admin.fr or +33 4 72 00 00 00.</w:t>
      </w:r>
    </w:p>
    <w:p>
      <w:pPr>
        <w:pStyle w:val="BodyText"/>
      </w:pPr>
      <w:r>
        <w:t xml:space="preserve">Thank you for your business. We are committed to delivering exceptional Education Administrator services to the France Lyon educational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France Lyon</dc:title>
  <dc:creator/>
  <dc:language>en</dc:language>
  <cp:keywords/>
  <dcterms:created xsi:type="dcterms:W3CDTF">2026-10-10T07:31:27Z</dcterms:created>
  <dcterms:modified xsi:type="dcterms:W3CDTF">2026-10-10T07:31:27Z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