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education-consulting-ag"/>
    <w:p>
      <w:pPr>
        <w:pStyle w:val="Heading1"/>
      </w:pPr>
      <w:r>
        <w:t xml:space="preserve">Helvetia Education Consulting AG</w:t>
      </w:r>
    </w:p>
    <w:p>
      <w:pPr>
        <w:pStyle w:val="FirstParagraph"/>
      </w:pPr>
      <w:r>
        <w:t xml:space="preserve">Bahnhofstrasse 142, 8001 Zurich, Switzerland</w:t>
      </w:r>
    </w:p>
    <w:p>
      <w:pPr>
        <w:pStyle w:val="BodyText"/>
      </w:pPr>
      <w:r>
        <w:t xml:space="preserve">Phone: +41 44 555 0187</w:t>
      </w:r>
    </w:p>
    <w:p>
      <w:pPr>
        <w:pStyle w:val="BodyText"/>
      </w:pPr>
      <w:r>
        <w:t xml:space="preserve">Email: billing@helvetia-education.ch</w:t>
      </w:r>
    </w:p>
    <w:p>
      <w:pPr>
        <w:pStyle w:val="BodyText"/>
      </w:pPr>
      <w:r>
        <w:t xml:space="preserve">VAT No.: CHE-112.345.678 IVA</w:t>
      </w:r>
    </w:p>
    <w:bookmarkEnd w:id="20"/>
    <w:bookmarkStart w:id="21" w:name="invoice"/>
    <w:p>
      <w:pPr>
        <w:pStyle w:val="Heading2"/>
      </w:pPr>
      <w:r>
        <w:t xml:space="preserve">INVOICE</w:t>
      </w:r>
    </w:p>
    <w:p>
      <w:pPr>
        <w:pStyle w:val="FirstParagraph"/>
      </w:pPr>
      <w:r>
        <w:t xml:space="preserve">Invoice No.: INV-2025-00472</w:t>
      </w:r>
    </w:p>
    <w:p>
      <w:pPr>
        <w:pStyle w:val="BodyText"/>
      </w:pPr>
      <w:r>
        <w:t xml:space="preserve">Issue Date: 15 June 2025</w:t>
      </w:r>
    </w:p>
    <w:p>
      <w:pPr>
        <w:pStyle w:val="BodyText"/>
      </w:pPr>
      <w:r>
        <w:t xml:space="preserve">Due Date: 15 July 2025</w:t>
      </w:r>
    </w:p>
    <w:bookmarkEnd w:id="21"/>
    <w:bookmarkStart w:id="22" w:name="bill-from"/>
    <w:p>
      <w:pPr>
        <w:pStyle w:val="Heading3"/>
      </w:pPr>
      <w:r>
        <w:t xml:space="preserve">Bill From</w:t>
      </w:r>
    </w:p>
    <w:p>
      <w:pPr>
        <w:pStyle w:val="FirstParagraph"/>
      </w:pPr>
      <w:r>
        <w:rPr>
          <w:bCs/>
          <w:b/>
        </w:rPr>
        <w:t xml:space="preserve">Helvetia Education Consulting AG</w:t>
      </w:r>
    </w:p>
    <w:p>
      <w:pPr>
        <w:pStyle w:val="BodyText"/>
      </w:pPr>
      <w:r>
        <w:t xml:space="preserve">Bahnhofstrasse 142</w:t>
      </w:r>
    </w:p>
    <w:p>
      <w:pPr>
        <w:pStyle w:val="BodyText"/>
      </w:pPr>
      <w:r>
        <w:t xml:space="preserve">8001 Zurich, Switzerland</w:t>
      </w:r>
    </w:p>
    <w:p>
      <w:pPr>
        <w:pStyle w:val="BodyText"/>
      </w:pPr>
      <w:r>
        <w:t xml:space="preserve">Switzerland Zurich Canton</w:t>
      </w:r>
    </w:p>
    <w:p>
      <w:pPr>
        <w:pStyle w:val="BodyText"/>
      </w:pPr>
      <w:r>
        <w:t xml:space="preserve">USt-ID: CHE-112.345.678</w:t>
      </w:r>
    </w:p>
    <w:bookmarkEnd w:id="22"/>
    <w:bookmarkStart w:id="23" w:name="bill-to"/>
    <w:p>
      <w:pPr>
        <w:pStyle w:val="Heading3"/>
      </w:pPr>
      <w:r>
        <w:t xml:space="preserve">Bill To</w:t>
      </w:r>
    </w:p>
    <w:p>
      <w:pPr>
        <w:pStyle w:val="FirstParagraph"/>
      </w:pPr>
      <w:r>
        <w:rPr>
          <w:bCs/>
          <w:b/>
        </w:rPr>
        <w:t xml:space="preserve">Zürcher Bildungsdepartement</w:t>
      </w:r>
    </w:p>
    <w:p>
      <w:pPr>
        <w:pStyle w:val="BodyText"/>
      </w:pPr>
      <w:r>
        <w:t xml:space="preserve">Attn: Dr. Margrit Keller, Head of Administration</w:t>
      </w:r>
    </w:p>
    <w:p>
      <w:pPr>
        <w:pStyle w:val="BodyText"/>
      </w:pPr>
      <w:r>
        <w:t xml:space="preserve">Limmatquai 4</w:t>
      </w:r>
    </w:p>
    <w:p>
      <w:pPr>
        <w:pStyle w:val="BodyText"/>
      </w:pPr>
      <w:r>
        <w:t xml:space="preserve">8001 Zurich, Switzerland</w:t>
      </w:r>
    </w:p>
    <w:p>
      <w:pPr>
        <w:pStyle w:val="BodyText"/>
      </w:pPr>
      <w:r>
        <w:t xml:space="preserve">Switzerland Zurich Canton</w:t>
      </w:r>
    </w:p>
    <w:p>
      <w:pPr>
        <w:pStyle w:val="BodyText"/>
      </w:pPr>
      <w:r>
        <w:t xml:space="preserve">Reference: ZBD-EDU-2025-0318</w:t>
      </w:r>
    </w:p>
    <w:bookmarkEnd w:id="23"/>
    <w:p>
      <w:pPr>
        <w:pStyle w:val="BodyText"/>
      </w:pPr>
      <w:r>
        <w:t xml:space="preserve">Invoice Number</w:t>
      </w:r>
    </w:p>
    <w:p>
      <w:pPr>
        <w:pStyle w:val="BodyText"/>
      </w:pPr>
      <w:r>
        <w:t xml:space="preserve">INV-2025-00472</w:t>
      </w:r>
    </w:p>
    <w:p>
      <w:pPr>
        <w:pStyle w:val="BodyText"/>
      </w:pPr>
      <w:r>
        <w:t xml:space="preserve">Service Period</w:t>
      </w:r>
    </w:p>
    <w:p>
      <w:pPr>
        <w:pStyle w:val="BodyText"/>
      </w:pPr>
      <w:r>
        <w:t xml:space="preserve">01 April 2025 – 30 June 2025</w:t>
      </w:r>
    </w:p>
    <w:p>
      <w:pPr>
        <w:pStyle w:val="BodyText"/>
      </w:pPr>
      <w:r>
        <w:t xml:space="preserve">Payment Terms</w:t>
      </w:r>
    </w:p>
    <w:p>
      <w:pPr>
        <w:pStyle w:val="BodyText"/>
      </w:pPr>
      <w:r>
        <w:t xml:space="preserve">Net 30 Days</w:t>
      </w:r>
    </w:p>
    <w:p>
      <w:pPr>
        <w:pStyle w:val="BodyText"/>
      </w:pPr>
      <w:r>
        <w:t xml:space="preserve">Currency</w:t>
      </w:r>
    </w:p>
    <w:p>
      <w:pPr>
        <w:pStyle w:val="BodyText"/>
      </w:pPr>
      <w:r>
        <w:t xml:space="preserve">Swiss Franc (CHF)</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(CHF)</w:t>
            </w:r>
          </w:p>
        </w:tc>
        <w:tc>
          <w:tcPr/>
          <w:p>
            <w:pPr>
              <w:pStyle w:val="Compact"/>
              <w:jc w:val="left"/>
            </w:pPr>
            <w:r>
              <w:t xml:space="preserve">Quantity</w:t>
            </w:r>
          </w:p>
        </w:tc>
        <w:tc>
          <w:tcPr/>
          <w:p>
            <w:pPr>
              <w:pStyle w:val="Compact"/>
              <w:jc w:val="left"/>
            </w:pPr>
            <w:r>
              <w:t xml:space="preserve">Amount (CHF)</w:t>
            </w:r>
          </w:p>
        </w:tc>
        <w:tc>
          <w:tcPr/>
          <w:p>
            <w:pPr>
              <w:pStyle w:val="Compact"/>
              <w:jc w:val="left"/>
            </w:pPr>
            <w:r>
              <w:t xml:space="preserve">VAT (8.1%)</w:t>
            </w:r>
          </w:p>
        </w:tc>
      </w:tr>
      <w:tr>
        <w:tc>
          <w:tcPr/>
          <w:p>
            <w:pPr>
              <w:pStyle w:val="Compact"/>
              <w:jc w:val="left"/>
            </w:pPr>
            <w:r>
              <w:t xml:space="preserve">1</w:t>
            </w:r>
          </w:p>
        </w:tc>
        <w:tc>
          <w:tcPr/>
          <w:p>
            <w:pPr>
              <w:pStyle w:val="Compact"/>
              <w:jc w:val="left"/>
            </w:pPr>
            <w:r>
              <w:t xml:space="preserve">Education Administrator – Curriculum Coordination &amp; Academic Scheduling for the Zurich Canton School Network (Q2 2025)</w:t>
            </w:r>
          </w:p>
        </w:tc>
        <w:tc>
          <w:tcPr/>
          <w:p>
            <w:pPr>
              <w:pStyle w:val="Compact"/>
              <w:jc w:val="left"/>
            </w:pPr>
            <w:r>
              <w:t xml:space="preserve">145.00</w:t>
            </w:r>
          </w:p>
        </w:tc>
        <w:tc>
          <w:tcPr/>
          <w:p>
            <w:pPr>
              <w:pStyle w:val="Compact"/>
              <w:jc w:val="left"/>
            </w:pPr>
            <w:r>
              <w:t xml:space="preserve">120 hrs</w:t>
            </w:r>
          </w:p>
        </w:tc>
        <w:tc>
          <w:tcPr/>
          <w:p>
            <w:pPr>
              <w:pStyle w:val="Compact"/>
              <w:jc w:val="left"/>
            </w:pPr>
            <w:r>
              <w:t xml:space="preserve">17,400.00</w:t>
            </w:r>
          </w:p>
        </w:tc>
        <w:tc>
          <w:tcPr/>
          <w:p>
            <w:pPr>
              <w:pStyle w:val="Compact"/>
              <w:jc w:val="left"/>
            </w:pPr>
            <w:r>
              <w:t xml:space="preserve">1,409.40</w:t>
            </w:r>
          </w:p>
        </w:tc>
      </w:tr>
      <w:tr>
        <w:tc>
          <w:tcPr/>
          <w:p>
            <w:pPr>
              <w:pStyle w:val="Compact"/>
              <w:jc w:val="left"/>
            </w:pPr>
            <w:r>
              <w:t xml:space="preserve">2</w:t>
            </w:r>
          </w:p>
        </w:tc>
        <w:tc>
          <w:tcPr/>
          <w:p>
            <w:pPr>
              <w:pStyle w:val="Compact"/>
              <w:jc w:val="left"/>
            </w:pPr>
            <w:r>
              <w:t xml:space="preserve">Education Administrator – Student Records Management &amp; Data Compliance Oversight in accordance with Swiss Federal Data Protection Act (FADP)</w:t>
            </w:r>
          </w:p>
        </w:tc>
        <w:tc>
          <w:tcPr/>
          <w:p>
            <w:pPr>
              <w:pStyle w:val="Compact"/>
              <w:jc w:val="left"/>
            </w:pPr>
            <w:r>
              <w:t xml:space="preserve">138.00</w:t>
            </w:r>
          </w:p>
        </w:tc>
        <w:tc>
          <w:tcPr/>
          <w:p>
            <w:pPr>
              <w:pStyle w:val="Compact"/>
              <w:jc w:val="left"/>
            </w:pPr>
            <w:r>
              <w:t xml:space="preserve">80 hrs</w:t>
            </w:r>
          </w:p>
        </w:tc>
        <w:tc>
          <w:tcPr/>
          <w:p>
            <w:pPr>
              <w:pStyle w:val="Compact"/>
              <w:jc w:val="left"/>
            </w:pPr>
            <w:r>
              <w:t xml:space="preserve">11,040.00</w:t>
            </w:r>
          </w:p>
        </w:tc>
        <w:tc>
          <w:tcPr/>
          <w:p>
            <w:pPr>
              <w:pStyle w:val="Compact"/>
              <w:jc w:val="left"/>
            </w:pPr>
            <w:r>
              <w:t xml:space="preserve">894.24</w:t>
            </w:r>
          </w:p>
        </w:tc>
      </w:tr>
      <w:tr>
        <w:tc>
          <w:tcPr/>
          <w:p>
            <w:pPr>
              <w:pStyle w:val="Compact"/>
              <w:jc w:val="left"/>
            </w:pPr>
            <w:r>
              <w:t xml:space="preserve">3</w:t>
            </w:r>
          </w:p>
        </w:tc>
        <w:tc>
          <w:tcPr/>
          <w:p>
            <w:pPr>
              <w:pStyle w:val="Compact"/>
              <w:jc w:val="left"/>
            </w:pPr>
            <w:r>
              <w:t xml:space="preserve">Education Administrator – Inter-School Liaison &amp; Administrative Reporting for the Switzerland Zurich Education Authority</w:t>
            </w:r>
          </w:p>
        </w:tc>
        <w:tc>
          <w:tcPr/>
          <w:p>
            <w:pPr>
              <w:pStyle w:val="Compact"/>
              <w:jc w:val="left"/>
            </w:pPr>
            <w:r>
              <w:t xml:space="preserve">152.00</w:t>
            </w:r>
          </w:p>
        </w:tc>
        <w:tc>
          <w:tcPr/>
          <w:p>
            <w:pPr>
              <w:pStyle w:val="Compact"/>
              <w:jc w:val="left"/>
            </w:pPr>
            <w:r>
              <w:t xml:space="preserve">60 hrs</w:t>
            </w:r>
          </w:p>
        </w:tc>
        <w:tc>
          <w:tcPr/>
          <w:p>
            <w:pPr>
              <w:pStyle w:val="Compact"/>
              <w:jc w:val="left"/>
            </w:pPr>
            <w:r>
              <w:t xml:space="preserve">9,120.00</w:t>
            </w:r>
          </w:p>
        </w:tc>
        <w:tc>
          <w:tcPr/>
          <w:p>
            <w:pPr>
              <w:pStyle w:val="Compact"/>
              <w:jc w:val="left"/>
            </w:pPr>
            <w:r>
              <w:t xml:space="preserve">738.72</w:t>
            </w:r>
          </w:p>
        </w:tc>
      </w:tr>
      <w:tr>
        <w:tc>
          <w:tcPr/>
          <w:p>
            <w:pPr>
              <w:pStyle w:val="Compact"/>
              <w:jc w:val="left"/>
            </w:pPr>
            <w:r>
              <w:t xml:space="preserve">4</w:t>
            </w:r>
          </w:p>
        </w:tc>
        <w:tc>
          <w:tcPr/>
          <w:p>
            <w:pPr>
              <w:pStyle w:val="Compact"/>
              <w:jc w:val="left"/>
            </w:pPr>
            <w:r>
              <w:t xml:space="preserve">Education Administrator – Budget Planning &amp; Resource Allocation Support for Zurich Canton Educational Institutions</w:t>
            </w:r>
          </w:p>
        </w:tc>
        <w:tc>
          <w:tcPr/>
          <w:p>
            <w:pPr>
              <w:pStyle w:val="Compact"/>
              <w:jc w:val="left"/>
            </w:pPr>
            <w:r>
              <w:t xml:space="preserve">148.00</w:t>
            </w:r>
          </w:p>
        </w:tc>
        <w:tc>
          <w:tcPr/>
          <w:p>
            <w:pPr>
              <w:pStyle w:val="Compact"/>
              <w:jc w:val="left"/>
            </w:pPr>
            <w:r>
              <w:t xml:space="preserve">45 hrs</w:t>
            </w:r>
          </w:p>
        </w:tc>
        <w:tc>
          <w:tcPr/>
          <w:p>
            <w:pPr>
              <w:pStyle w:val="Compact"/>
              <w:jc w:val="left"/>
            </w:pPr>
            <w:r>
              <w:t xml:space="preserve">6,660.00</w:t>
            </w:r>
          </w:p>
        </w:tc>
        <w:tc>
          <w:tcPr/>
          <w:p>
            <w:pPr>
              <w:pStyle w:val="Compact"/>
              <w:jc w:val="left"/>
            </w:pPr>
            <w:r>
              <w:t xml:space="preserve">539.46</w:t>
            </w:r>
          </w:p>
        </w:tc>
      </w:tr>
      <w:tr>
        <w:tc>
          <w:tcPr/>
          <w:p>
            <w:pPr>
              <w:pStyle w:val="Compact"/>
              <w:jc w:val="left"/>
            </w:pPr>
            <w:r>
              <w:t xml:space="preserve">5</w:t>
            </w:r>
          </w:p>
        </w:tc>
        <w:tc>
          <w:tcPr/>
          <w:p>
            <w:pPr>
              <w:pStyle w:val="Compact"/>
              <w:jc w:val="left"/>
            </w:pPr>
            <w:r>
              <w:t xml:space="preserve">Education Administrator – Staff Onboarding Coordination &amp; Administrative Policy Development for the Switzerland Zurich School District</w:t>
            </w:r>
          </w:p>
        </w:tc>
        <w:tc>
          <w:tcPr/>
          <w:p>
            <w:pPr>
              <w:pStyle w:val="Compact"/>
              <w:jc w:val="left"/>
            </w:pPr>
            <w:r>
              <w:t xml:space="preserve">140.00</w:t>
            </w:r>
          </w:p>
        </w:tc>
        <w:tc>
          <w:tcPr/>
          <w:p>
            <w:pPr>
              <w:pStyle w:val="Compact"/>
              <w:jc w:val="left"/>
            </w:pPr>
            <w:r>
              <w:t xml:space="preserve">35 hrs</w:t>
            </w:r>
          </w:p>
        </w:tc>
        <w:tc>
          <w:tcPr/>
          <w:p>
            <w:pPr>
              <w:pStyle w:val="Compact"/>
              <w:jc w:val="left"/>
            </w:pPr>
            <w:r>
              <w:t xml:space="preserve">4,900.00</w:t>
            </w:r>
          </w:p>
        </w:tc>
        <w:tc>
          <w:tcPr/>
          <w:p>
            <w:pPr>
              <w:pStyle w:val="Compact"/>
              <w:jc w:val="left"/>
            </w:pPr>
            <w:r>
              <w:t xml:space="preserve">396.90</w:t>
            </w:r>
          </w:p>
        </w:tc>
      </w:tr>
      <w:tr>
        <w:tc>
          <w:tcPr/>
          <w:p>
            <w:pPr>
              <w:pStyle w:val="Compact"/>
              <w:jc w:val="left"/>
            </w:pPr>
            <w:r>
              <w:t xml:space="preserve">6</w:t>
            </w:r>
          </w:p>
        </w:tc>
        <w:tc>
          <w:tcPr/>
          <w:p>
            <w:pPr>
              <w:pStyle w:val="Compact"/>
              <w:jc w:val="left"/>
            </w:pPr>
            <w:r>
              <w:t xml:space="preserve">Education Administrator – Annual Performance Review Administration &amp; Compliance Documentation (Switzerland Zurich Standards)</w:t>
            </w:r>
          </w:p>
        </w:tc>
        <w:tc>
          <w:tcPr/>
          <w:p>
            <w:pPr>
              <w:pStyle w:val="Compact"/>
              <w:jc w:val="left"/>
            </w:pPr>
            <w:r>
              <w:t xml:space="preserve">155.00</w:t>
            </w:r>
          </w:p>
        </w:tc>
        <w:tc>
          <w:tcPr/>
          <w:p>
            <w:pPr>
              <w:pStyle w:val="Compact"/>
              <w:jc w:val="left"/>
            </w:pPr>
            <w:r>
              <w:t xml:space="preserve">25 hrs</w:t>
            </w:r>
          </w:p>
        </w:tc>
        <w:tc>
          <w:tcPr/>
          <w:p>
            <w:pPr>
              <w:pStyle w:val="Compact"/>
              <w:jc w:val="left"/>
            </w:pPr>
            <w:r>
              <w:t xml:space="preserve">3,875.00</w:t>
            </w:r>
          </w:p>
        </w:tc>
        <w:tc>
          <w:tcPr/>
          <w:p>
            <w:pPr>
              <w:pStyle w:val="Compact"/>
              <w:jc w:val="left"/>
            </w:pPr>
            <w:r>
              <w:t xml:space="preserve">313.88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53,000.00 CHF</w:t>
            </w:r>
          </w:p>
        </w:tc>
      </w:tr>
      <w:tr>
        <w:tc>
          <w:tcPr/>
          <w:p>
            <w:pPr>
              <w:pStyle w:val="Compact"/>
              <w:jc w:val="left"/>
            </w:pPr>
            <w:r>
              <w:t xml:space="preserve">VAT (8.1%)</w:t>
            </w:r>
          </w:p>
        </w:tc>
        <w:tc>
          <w:tcPr/>
          <w:p>
            <w:pPr>
              <w:pStyle w:val="Compact"/>
              <w:jc w:val="left"/>
            </w:pPr>
            <w:r>
              <w:t xml:space="preserve">4,292.60 CHF</w:t>
            </w:r>
          </w:p>
        </w:tc>
      </w:tr>
      <w:tr>
        <w:tc>
          <w:tcPr/>
          <w:p>
            <w:pPr>
              <w:pStyle w:val="Compact"/>
              <w:jc w:val="left"/>
            </w:pPr>
            <w:r>
              <w:t xml:space="preserve">Total Amount Due</w:t>
            </w:r>
          </w:p>
        </w:tc>
        <w:tc>
          <w:tcPr/>
          <w:p>
            <w:pPr>
              <w:pStyle w:val="Compact"/>
              <w:jc w:val="left"/>
            </w:pPr>
            <w:r>
              <w:t xml:space="preserve">57,292.60 CHF</w:t>
            </w:r>
          </w:p>
        </w:tc>
      </w:tr>
    </w:tbl>
    <w:bookmarkStart w:id="24" w:name="notes-payment-instructions"/>
    <w:p>
      <w:pPr>
        <w:pStyle w:val="Heading3"/>
      </w:pPr>
      <w:r>
        <w:t xml:space="preserve">Notes &amp; Payment Instructions</w:t>
      </w:r>
    </w:p>
    <w:p>
      <w:pPr>
        <w:pStyle w:val="FirstParagraph"/>
      </w:pPr>
      <w:r>
        <w:t xml:space="preserve">This Invoice is issued by Helvetia Education Consulting AG for professional services rendered by a qualified Education Administrator to the Zürich Bildungsdepartement during the second quarter of 2025. All services were performed in compliance with the educational administrative standards established by the Switzerland Zurich Canton Education Authority.</w:t>
      </w:r>
    </w:p>
    <w:p>
      <w:pPr>
        <w:pStyle w:val="BodyText"/>
      </w:pPr>
      <w:r>
        <w:t xml:space="preserve">The Education Administrator engaged for this contract held a recognized Swiss Federal Diploma in Educational Administration and operated under the supervision of the Switzerland Zurich Department of Education. All deliverables, including curriculum coordination reports, student records audits, and inter-institutional correspondence, have been completed and submitted to the designated office at Limmatquai 4, 8001 Zurich.</w:t>
      </w:r>
    </w:p>
    <w:p>
      <w:pPr>
        <w:pStyle w:val="BodyText"/>
      </w:pPr>
      <w:r>
        <w:t xml:space="preserve">Payment of this Invoice is due within thirty (30) calendar days of the issue date, no later than 15 July 2025. Please reference Invoice number INV-2025-00472 on all correspondence and remittances. Late payments are subject to a statutory interest rate of 5% per annum in accordance with Article 104 of the Swiss Code of Obligations (OR).</w:t>
      </w:r>
    </w:p>
    <w:p>
      <w:pPr>
        <w:pStyle w:val="BodyText"/>
      </w:pPr>
      <w:r>
        <w:t xml:space="preserve">Should you have any questions regarding this Invoice or the services provided by the Education Administrator, please contact our billing department at billing@helvetia-education.ch or by telephone at +41 44 555 0187. We appreciate your prompt attention to this matter and look forward to continuing our professional relationship in the Switzerland Zurich education sector.</w:t>
      </w:r>
    </w:p>
    <w:bookmarkEnd w:id="24"/>
    <w:p>
      <w:pPr>
        <w:pStyle w:val="BodyText"/>
      </w:pPr>
      <w:r>
        <w:rPr>
          <w:bCs/>
          <w:b/>
        </w:rPr>
        <w:t xml:space="preserve">Bank Transfer Details:</w:t>
      </w:r>
    </w:p>
    <w:p>
      <w:pPr>
        <w:pStyle w:val="BodyText"/>
      </w:pPr>
      <w:r>
        <w:t xml:space="preserve">Bank: UBS AG, Bahnhofstrasse 2, 8001 Zurich, Switzerland</w:t>
      </w:r>
    </w:p>
    <w:p>
      <w:pPr>
        <w:pStyle w:val="BodyText"/>
      </w:pPr>
      <w:r>
        <w:t xml:space="preserve">IBAN: CH93 0076 2011 6238 5295 7</w:t>
      </w:r>
    </w:p>
    <w:p>
      <w:pPr>
        <w:pStyle w:val="BodyText"/>
      </w:pPr>
      <w:r>
        <w:t xml:space="preserve">BIC/SWIFT: UBSWCHZH80A</w:t>
      </w:r>
    </w:p>
    <w:p>
      <w:pPr>
        <w:pStyle w:val="BodyText"/>
      </w:pPr>
      <w:r>
        <w:t xml:space="preserve">Account Holder: Helvetia Education Consulting AG</w:t>
      </w:r>
    </w:p>
    <w:p>
      <w:pPr>
        <w:pStyle w:val="BodyText"/>
      </w:pPr>
      <w:r>
        <w:t xml:space="preserve">Reference: INV-2025-00472 / ZBD-EDU-2025-0318</w:t>
      </w:r>
    </w:p>
    <w:p>
      <w:pPr>
        <w:pStyle w:val="BodyText"/>
      </w:pPr>
      <w:r>
        <w:t xml:space="preserve">Helvetia Education Consulting AG | Bahnhofstrasse 142, 8001 Zurich, Switzerland</w:t>
      </w:r>
    </w:p>
    <w:p>
      <w:pPr>
        <w:pStyle w:val="BodyText"/>
      </w:pPr>
      <w:r>
        <w:t xml:space="preserve">Registered at the Zurich Commercial Register | CHE-112.345.678 | VAT: CHE-112.345.678 IVA</w:t>
      </w:r>
    </w:p>
    <w:p>
      <w:pPr>
        <w:pStyle w:val="BodyText"/>
      </w:pPr>
      <w:r>
        <w:t xml:space="preserve">This Invoice is valid for 90 days from the issue date. Please retain this document for your financial records in accordance with Swiss Federal Tax Administration guidelines.</w:t>
      </w:r>
    </w:p>
    <w:p>
      <w:pPr>
        <w:pStyle w:val="BodyText"/>
      </w:pPr>
      <w:r>
        <w:t xml:space="preserve">Thank you for your business. We are proud to serve the education community of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Switzerland Zurich</dc:title>
  <dc:creator/>
  <dc:language>en</dc:language>
  <cp:keywords/>
  <dcterms:created xsi:type="dcterms:W3CDTF">2026-10-10T09:14:26Z</dcterms:created>
  <dcterms:modified xsi:type="dcterms:W3CDTF">2026-10-10T09:14:26Z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