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edadmin-tanzania-ltd."/>
    <w:p>
      <w:pPr>
        <w:pStyle w:val="Heading1"/>
      </w:pPr>
      <w:r>
        <w:t xml:space="preserve">EdAdmin Tanzania Ltd.</w:t>
      </w:r>
    </w:p>
    <w:p>
      <w:pPr>
        <w:pStyle w:val="FirstParagraph"/>
      </w:pPr>
      <w:r>
        <w:t xml:space="preserve">P.O. Box 12456, Dar es Salaam, Tanzania</w:t>
      </w:r>
    </w:p>
    <w:p>
      <w:pPr>
        <w:pStyle w:val="BodyText"/>
      </w:pPr>
      <w:r>
        <w:t xml:space="preserve">Plot 47, Sam Nujoma Street, Ubungo, Dar es Salaam</w:t>
      </w:r>
    </w:p>
    <w:p>
      <w:pPr>
        <w:pStyle w:val="BodyText"/>
      </w:pPr>
      <w:r>
        <w:t xml:space="preserve">Tel: +255 712 345 678 | Email: billing@edadmin-tz.co.tz</w:t>
      </w:r>
    </w:p>
    <w:p>
      <w:pPr>
        <w:pStyle w:val="BodyText"/>
      </w:pPr>
      <w:r>
        <w:t xml:space="preserve">TIN: 123-456-789 | Reg. No: TZ/EDM/2021/0045</w:t>
      </w:r>
    </w:p>
    <w:bookmarkEnd w:id="20"/>
    <w:bookmarkStart w:id="21" w:name="invoice"/>
    <w:p>
      <w:pPr>
        <w:pStyle w:val="Heading2"/>
      </w:pPr>
      <w:r>
        <w:t xml:space="preserve">INVOICE</w:t>
      </w:r>
    </w:p>
    <w:p>
      <w:pPr>
        <w:pStyle w:val="FirstParagraph"/>
      </w:pPr>
      <w:r>
        <w:t xml:space="preserve">Invoice No: EAT-2025-00347</w:t>
      </w:r>
    </w:p>
    <w:p>
      <w:pPr>
        <w:pStyle w:val="BodyText"/>
      </w:pPr>
      <w:r>
        <w:t xml:space="preserve">Date: 15 June 2025</w:t>
      </w:r>
    </w:p>
    <w:p>
      <w:pPr>
        <w:pStyle w:val="BodyText"/>
      </w:pPr>
      <w:r>
        <w:t xml:space="preserve">Due Date: 30 June 2025</w:t>
      </w:r>
    </w:p>
    <w:p>
      <w:pPr>
        <w:pStyle w:val="BodyText"/>
      </w:pPr>
      <w:r>
        <w:t xml:space="preserve">Education Administrator Services</w:t>
      </w:r>
    </w:p>
    <w:bookmarkEnd w:id="21"/>
    <w:bookmarkStart w:id="22" w:name="billed-to"/>
    <w:p>
      <w:pPr>
        <w:pStyle w:val="Heading3"/>
      </w:pPr>
      <w:r>
        <w:t xml:space="preserve">Billed To</w:t>
      </w:r>
    </w:p>
    <w:p>
      <w:pPr>
        <w:pStyle w:val="FirstParagraph"/>
      </w:pPr>
      <w:r>
        <w:t xml:space="preserve">Client:</w:t>
      </w:r>
      <w:r>
        <w:t xml:space="preserve"> </w:t>
      </w:r>
      <w:r>
        <w:t xml:space="preserve">Mwanza Regional Education Board</w:t>
      </w:r>
    </w:p>
    <w:p>
      <w:pPr>
        <w:pStyle w:val="BodyText"/>
      </w:pPr>
      <w:r>
        <w:t xml:space="preserve">Attn:</w:t>
      </w:r>
      <w:r>
        <w:t xml:space="preserve"> </w:t>
      </w:r>
      <w:r>
        <w:t xml:space="preserve">Hon. Dr. Amina Hassan, Regional Director</w:t>
      </w:r>
    </w:p>
    <w:p>
      <w:pPr>
        <w:pStyle w:val="BodyText"/>
      </w:pPr>
      <w:r>
        <w:t xml:space="preserve">Address:</w:t>
      </w:r>
      <w:r>
        <w:t xml:space="preserve"> </w:t>
      </w:r>
      <w:r>
        <w:t xml:space="preserve">P.O. Box 321, Mwanza, Tanzania</w:t>
      </w:r>
    </w:p>
    <w:p>
      <w:pPr>
        <w:pStyle w:val="BodyText"/>
      </w:pPr>
      <w:r>
        <w:t xml:space="preserve">Contact:</w:t>
      </w:r>
      <w:r>
        <w:t xml:space="preserve"> </w:t>
      </w:r>
      <w:r>
        <w:t xml:space="preserve">+255 733 987 654</w:t>
      </w:r>
    </w:p>
    <w:bookmarkEnd w:id="22"/>
    <w:bookmarkStart w:id="23" w:name="service-provider"/>
    <w:p>
      <w:pPr>
        <w:pStyle w:val="Heading3"/>
      </w:pPr>
      <w:r>
        <w:t xml:space="preserve">Service Provider</w:t>
      </w:r>
    </w:p>
    <w:p>
      <w:pPr>
        <w:pStyle w:val="FirstParagraph"/>
      </w:pPr>
      <w:r>
        <w:t xml:space="preserve">Name:</w:t>
      </w:r>
      <w:r>
        <w:t xml:space="preserve"> </w:t>
      </w:r>
      <w:r>
        <w:t xml:space="preserve">EdAdmin Tanzania Ltd.</w:t>
      </w:r>
    </w:p>
    <w:p>
      <w:pPr>
        <w:pStyle w:val="BodyText"/>
      </w:pPr>
      <w:r>
        <w:t xml:space="preserve">Role:</w:t>
      </w:r>
      <w:r>
        <w:t xml:space="preserve"> </w:t>
      </w:r>
      <w:r>
        <w:t xml:space="preserve">Education Administrator – Senior Consultant</w:t>
      </w:r>
    </w:p>
    <w:p>
      <w:pPr>
        <w:pStyle w:val="BodyText"/>
      </w:pPr>
      <w:r>
        <w:t xml:space="preserve">Lead Administrator:</w:t>
      </w:r>
      <w:r>
        <w:t xml:space="preserve"> </w:t>
      </w:r>
      <w:r>
        <w:t xml:space="preserve">Mr. Joseph M. Mwakyusa</w:t>
      </w:r>
    </w:p>
    <w:p>
      <w:pPr>
        <w:pStyle w:val="BodyText"/>
      </w:pPr>
      <w:r>
        <w:t xml:space="preserve">Location:</w:t>
      </w:r>
      <w:r>
        <w:t xml:space="preserve"> </w:t>
      </w:r>
      <w:r>
        <w:t xml:space="preserve">Tanzania Dar es Salaam</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Education Administrator Services</w:t>
            </w:r>
          </w:p>
        </w:tc>
        <w:tc>
          <w:tcPr/>
          <w:p>
            <w:pPr>
              <w:pStyle w:val="Compact"/>
              <w:jc w:val="left"/>
            </w:pPr>
            <w:r>
              <w:t xml:space="preserve">Quantity</w:t>
            </w:r>
          </w:p>
        </w:tc>
        <w:tc>
          <w:tcPr/>
          <w:p>
            <w:pPr>
              <w:pStyle w:val="Compact"/>
              <w:jc w:val="left"/>
            </w:pPr>
            <w:r>
              <w:t xml:space="preserve">Unit Rate (TZS)</w:t>
            </w:r>
          </w:p>
        </w:tc>
        <w:tc>
          <w:tcPr/>
          <w:p>
            <w:pPr>
              <w:pStyle w:val="Compact"/>
              <w:jc w:val="left"/>
            </w:pPr>
            <w:r>
              <w:t xml:space="preserve">Amount (TZS)</w:t>
            </w:r>
          </w:p>
        </w:tc>
      </w:tr>
      <w:tr>
        <w:tc>
          <w:tcPr/>
          <w:p>
            <w:pPr>
              <w:pStyle w:val="Compact"/>
              <w:jc w:val="left"/>
            </w:pPr>
            <w:r>
              <w:t xml:space="preserve">1</w:t>
            </w:r>
          </w:p>
        </w:tc>
        <w:tc>
          <w:tcPr/>
          <w:p>
            <w:pPr>
              <w:pStyle w:val="Compact"/>
              <w:jc w:val="left"/>
            </w:pPr>
            <w:r>
              <w:rPr>
                <w:bCs/>
                <w:b/>
              </w:rPr>
              <w:t xml:space="preserve">Curriculum Development &amp; Administration Oversight</w:t>
            </w:r>
            <w:r>
              <w:t xml:space="preserve"> </w:t>
            </w:r>
            <w:r>
              <w:t xml:space="preserve">Comprehensive review and restructuring of the secondary school curriculum framework for the Mwanza region. The Education Administrator conducted a full audit of existing syllabi, aligned them with the Tanzania National Examination Council (TNEC) standards, and produced a revised implementation roadmap for all 142 public secondary schools in the district.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rPr>
                <w:bCs/>
                <w:b/>
              </w:rPr>
              <w:t xml:space="preserve">Teacher Workforce Planning &amp; Deployment Strategy</w:t>
            </w:r>
            <w:r>
              <w:t xml:space="preserve"> </w:t>
            </w:r>
            <w:r>
              <w:t xml:space="preserve">The Education Administrator prepared a detailed workforce analysis covering 2,340 teaching staff across primary and secondary institutions. This included subject-matter gap identification, deployment recommendations, professional development scheduling, and a five-year staffing projection model tailored to the Tanzania Dar es Salaam education policy directives.</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3</w:t>
            </w:r>
          </w:p>
        </w:tc>
        <w:tc>
          <w:tcPr/>
          <w:p>
            <w:pPr>
              <w:pStyle w:val="Compact"/>
              <w:jc w:val="left"/>
            </w:pPr>
            <w:r>
              <w:rPr>
                <w:bCs/>
                <w:b/>
              </w:rPr>
              <w:t xml:space="preserve">Academic Records Management System Implementation</w:t>
            </w:r>
            <w:r>
              <w:t xml:space="preserve"> </w:t>
            </w:r>
            <w:r>
              <w:t xml:space="preserve">Design, configuration, and deployment of a centralized digital academic records management platform. The Education Administrator oversaw the migration of 18 years of student records into a secure cloud-based system compliant with the Tanzania Data Protection Act, 2022. Training sessions were delivered to 85 administrative staff members.</w:t>
            </w:r>
          </w:p>
        </w:tc>
        <w:tc>
          <w:tcPr/>
          <w:p>
            <w:pPr>
              <w:pStyle w:val="Compact"/>
              <w:jc w:val="left"/>
            </w:pPr>
            <w:r>
              <w:t xml:space="preserve">1</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4</w:t>
            </w:r>
          </w:p>
        </w:tc>
        <w:tc>
          <w:tcPr/>
          <w:p>
            <w:pPr>
              <w:pStyle w:val="Compact"/>
              <w:jc w:val="left"/>
            </w:pPr>
            <w:r>
              <w:rPr>
                <w:bCs/>
                <w:b/>
              </w:rPr>
              <w:t xml:space="preserve">Policy Compliance &amp; Regulatory Reporting</w:t>
            </w:r>
            <w:r>
              <w:t xml:space="preserve"> </w:t>
            </w:r>
            <w:r>
              <w:t xml:space="preserve">Quarterly compliance reporting to the Ministry of Education, Science and Technology. The Education Administrator prepared and submitted 12 regulatory reports, conducted 4 on-site compliance inspections, and resolved 7 outstanding audit findings related to school infrastructure standards and student-to-teacher ratios in the Tanzania Dar es Salaam metropolitan education zone.</w:t>
            </w:r>
          </w:p>
        </w:tc>
        <w:tc>
          <w:tcPr/>
          <w:p>
            <w:pPr>
              <w:pStyle w:val="Compact"/>
              <w:jc w:val="left"/>
            </w:pPr>
            <w:r>
              <w:t xml:space="preserve">4</w:t>
            </w:r>
          </w:p>
        </w:tc>
        <w:tc>
          <w:tcPr/>
          <w:p>
            <w:pPr>
              <w:pStyle w:val="Compact"/>
              <w:jc w:val="left"/>
            </w:pPr>
            <w:r>
              <w:t xml:space="preserve">1,250,000</w:t>
            </w:r>
          </w:p>
        </w:tc>
        <w:tc>
          <w:tcPr/>
          <w:p>
            <w:pPr>
              <w:pStyle w:val="Compact"/>
              <w:jc w:val="left"/>
            </w:pPr>
            <w:r>
              <w:t xml:space="preserve">5,000,000</w:t>
            </w:r>
          </w:p>
        </w:tc>
      </w:tr>
      <w:tr>
        <w:tc>
          <w:tcPr/>
          <w:p>
            <w:pPr>
              <w:pStyle w:val="Compact"/>
              <w:jc w:val="left"/>
            </w:pPr>
            <w:r>
              <w:t xml:space="preserve">5</w:t>
            </w:r>
          </w:p>
        </w:tc>
        <w:tc>
          <w:tcPr/>
          <w:p>
            <w:pPr>
              <w:pStyle w:val="Compact"/>
              <w:jc w:val="left"/>
            </w:pPr>
            <w:r>
              <w:rPr>
                <w:bCs/>
                <w:b/>
              </w:rPr>
              <w:t xml:space="preserve">Stakeholder Coordination &amp; Community Engagement</w:t>
            </w:r>
            <w:r>
              <w:t xml:space="preserve"> </w:t>
            </w:r>
            <w:r>
              <w:t xml:space="preserve">Facilitation of 6 inter-agency coordination meetings between the Regional Education Board, local government authorities, parent-teacher associations, and private school operators. The Education Administrator drafted memoranda of understanding and action plans to ensure unified educational governance across the Tanzania Dar es Salaam and Mwanza corridors.</w:t>
            </w:r>
          </w:p>
        </w:tc>
        <w:tc>
          <w:tcPr/>
          <w:p>
            <w:pPr>
              <w:pStyle w:val="Compact"/>
              <w:jc w:val="left"/>
            </w:pPr>
            <w:r>
              <w:t xml:space="preserve">6</w:t>
            </w:r>
          </w:p>
        </w:tc>
        <w:tc>
          <w:tcPr/>
          <w:p>
            <w:pPr>
              <w:pStyle w:val="Compact"/>
              <w:jc w:val="left"/>
            </w:pPr>
            <w:r>
              <w:t xml:space="preserve">450,000</w:t>
            </w:r>
          </w:p>
        </w:tc>
        <w:tc>
          <w:tcPr/>
          <w:p>
            <w:pPr>
              <w:pStyle w:val="Compact"/>
              <w:jc w:val="left"/>
            </w:pPr>
            <w:r>
              <w:t xml:space="preserve">2,700,000</w:t>
            </w:r>
          </w:p>
        </w:tc>
      </w:tr>
      <w:tr>
        <w:tc>
          <w:tcPr/>
          <w:p>
            <w:pPr>
              <w:pStyle w:val="Compact"/>
              <w:jc w:val="left"/>
            </w:pPr>
            <w:r>
              <w:t xml:space="preserve">6</w:t>
            </w:r>
          </w:p>
        </w:tc>
        <w:tc>
          <w:tcPr/>
          <w:p>
            <w:pPr>
              <w:pStyle w:val="Compact"/>
              <w:jc w:val="left"/>
            </w:pPr>
            <w:r>
              <w:rPr>
                <w:bCs/>
                <w:b/>
              </w:rPr>
              <w:t xml:space="preserve">Annual Education Performance Review &amp; Strategic Planning</w:t>
            </w:r>
            <w:r>
              <w:t xml:space="preserve"> </w:t>
            </w:r>
            <w:r>
              <w:t xml:space="preserve">Preparation of the Annual Education Performance Review document for the fiscal year 2024/2025. The Education Administrator compiled enrollment statistics, examination outcome analyses, budget utilization reports, and a forward-looking strategic plan aligned with the Tanzania Education Sector Strategy (ESS) 2024–2030. This Invoice covers the full scope of the annual review engagement.</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25,400,000 TZS</w:t>
            </w:r>
          </w:p>
        </w:tc>
      </w:tr>
      <w:tr>
        <w:tc>
          <w:tcPr/>
          <w:p>
            <w:pPr>
              <w:pStyle w:val="Compact"/>
              <w:jc w:val="left"/>
            </w:pPr>
            <w:r>
              <w:t xml:space="preserve">VAT @ 18% (Tanzania Revenue Authority)</w:t>
            </w:r>
          </w:p>
        </w:tc>
        <w:tc>
          <w:tcPr/>
          <w:p>
            <w:pPr>
              <w:pStyle w:val="Compact"/>
              <w:jc w:val="left"/>
            </w:pPr>
            <w:r>
              <w:t xml:space="preserve">4,572,000 TZS</w:t>
            </w:r>
          </w:p>
        </w:tc>
      </w:tr>
      <w:tr>
        <w:tc>
          <w:tcPr/>
          <w:p>
            <w:pPr>
              <w:pStyle w:val="Compact"/>
              <w:jc w:val="left"/>
            </w:pPr>
            <w:r>
              <w:t xml:space="preserve">Withholding Tax @ 5% (as applicable)</w:t>
            </w:r>
          </w:p>
        </w:tc>
        <w:tc>
          <w:tcPr/>
          <w:p>
            <w:pPr>
              <w:pStyle w:val="Compact"/>
              <w:jc w:val="left"/>
            </w:pPr>
            <w:r>
              <w:t xml:space="preserve">(1,270,000) TZS</w:t>
            </w:r>
          </w:p>
        </w:tc>
      </w:tr>
      <w:tr>
        <w:tc>
          <w:tcPr/>
          <w:p>
            <w:pPr>
              <w:pStyle w:val="Compact"/>
              <w:jc w:val="left"/>
            </w:pPr>
            <w:r>
              <w:t xml:space="preserve">Grand Total Due</w:t>
            </w:r>
          </w:p>
        </w:tc>
        <w:tc>
          <w:tcPr/>
          <w:p>
            <w:pPr>
              <w:pStyle w:val="Compact"/>
              <w:jc w:val="left"/>
            </w:pPr>
            <w:r>
              <w:t xml:space="preserve">28,702,000 TZS</w:t>
            </w:r>
          </w:p>
        </w:tc>
      </w:tr>
    </w:tbl>
    <w:bookmarkStart w:id="24" w:name="payment-terms-important-notes"/>
    <w:p>
      <w:pPr>
        <w:pStyle w:val="Heading3"/>
      </w:pPr>
      <w:r>
        <w:t xml:space="preserve">Payment Terms &amp; Important Notes</w:t>
      </w:r>
    </w:p>
    <w:p>
      <w:pPr>
        <w:pStyle w:val="FirstParagraph"/>
      </w:pPr>
      <w:r>
        <w:t xml:space="preserve">This Invoice is issued by EdAdmin Tanzania Ltd., a registered Education Administrator consultancy operating from Tanzania Dar es Salaam, in accordance with the Tanzania Companies Act, 2002, and the Tanzania Revenue Authority (TRA) invoicing regulations.</w:t>
      </w:r>
    </w:p>
    <w:p>
      <w:pPr>
        <w:numPr>
          <w:ilvl w:val="0"/>
          <w:numId w:val="1001"/>
        </w:numPr>
        <w:pStyle w:val="Compact"/>
      </w:pPr>
      <w:r>
        <w:rPr>
          <w:bCs/>
          <w:b/>
        </w:rPr>
        <w:t xml:space="preserve">Payment Due:</w:t>
      </w:r>
      <w:r>
        <w:t xml:space="preserve"> </w:t>
      </w:r>
      <w:r>
        <w:t xml:space="preserve">Full payment of 28,702,000 TZS is due within 14 calendar days from the Invoice issue date (i.e., by 30 June 2025).</w:t>
      </w:r>
    </w:p>
    <w:p>
      <w:pPr>
        <w:numPr>
          <w:ilvl w:val="0"/>
          <w:numId w:val="1001"/>
        </w:numPr>
        <w:pStyle w:val="Compact"/>
      </w:pPr>
      <w:r>
        <w:rPr>
          <w:bCs/>
          <w:b/>
        </w:rPr>
        <w:t xml:space="preserve">Payment Method:</w:t>
      </w:r>
      <w:r>
        <w:t xml:space="preserve"> </w:t>
      </w:r>
      <w:r>
        <w:t xml:space="preserve">Bank transfer to EdAdmin Tanzania Ltd., CRDB Bank, Dar es Salaam Branch, Account No: 0123-4567-8901, SWIFT: CRDBTZDA. Alternatively, payment may be made via M-Pesa or Tigo Pesa to +255 712 345 678.</w:t>
      </w:r>
    </w:p>
    <w:p>
      <w:pPr>
        <w:numPr>
          <w:ilvl w:val="0"/>
          <w:numId w:val="1001"/>
        </w:numPr>
        <w:pStyle w:val="Compact"/>
      </w:pPr>
      <w:r>
        <w:rPr>
          <w:bCs/>
          <w:b/>
        </w:rPr>
        <w:t xml:space="preserve">Late Payment:</w:t>
      </w:r>
      <w:r>
        <w:t xml:space="preserve"> </w:t>
      </w:r>
      <w:r>
        <w:t xml:space="preserve">A penalty of 2% per month on the outstanding balance will be applied to any amount not settled by the due date, in compliance with the Tanzania Contract Act, 2002.</w:t>
      </w:r>
    </w:p>
    <w:p>
      <w:pPr>
        <w:numPr>
          <w:ilvl w:val="0"/>
          <w:numId w:val="1001"/>
        </w:numPr>
        <w:pStyle w:val="Compact"/>
      </w:pPr>
      <w:r>
        <w:rPr>
          <w:bCs/>
          <w:b/>
        </w:rPr>
        <w:t xml:space="preserve">Tax Compliance:</w:t>
      </w:r>
      <w:r>
        <w:t xml:space="preserve"> </w:t>
      </w:r>
      <w:r>
        <w:t xml:space="preserve">This Invoice has been issued in full compliance with the Tanzania Value Added Tax Act, 2014. The VAT registration number of the Education Administrator entity is TRA/VAT/2021/00892. A Tax Invoice receipt will be provided upon confirmation of payment.</w:t>
      </w:r>
    </w:p>
    <w:p>
      <w:pPr>
        <w:numPr>
          <w:ilvl w:val="0"/>
          <w:numId w:val="1001"/>
        </w:numPr>
        <w:pStyle w:val="Compact"/>
      </w:pPr>
      <w:r>
        <w:rPr>
          <w:bCs/>
          <w:b/>
        </w:rPr>
        <w:t xml:space="preserve">Dispute Resolution:</w:t>
      </w:r>
      <w:r>
        <w:t xml:space="preserve"> </w:t>
      </w:r>
      <w:r>
        <w:t xml:space="preserve">Any disputes arising from this Invoice or the Education Administrator services rendered shall be resolved through the Tanzania Dar es Salaam Commercial Court in accordance with the Tanzania Arbitration Act, 2010.</w:t>
      </w:r>
    </w:p>
    <w:p>
      <w:pPr>
        <w:numPr>
          <w:ilvl w:val="0"/>
          <w:numId w:val="1001"/>
        </w:numPr>
        <w:pStyle w:val="Compact"/>
      </w:pPr>
      <w:r>
        <w:rPr>
          <w:bCs/>
          <w:b/>
        </w:rPr>
        <w:t xml:space="preserve">Scope Confirmation:</w:t>
      </w:r>
      <w:r>
        <w:t xml:space="preserve"> </w:t>
      </w:r>
      <w:r>
        <w:t xml:space="preserve">All services described in this Invoice were delivered and accepted by the client's designated representative, Hon. Dr. Amina Hassan, as evidenced by the signed Service Completion Certificate dated 10 June 2025.</w:t>
      </w:r>
    </w:p>
    <w:p>
      <w:pPr>
        <w:pStyle w:val="FirstParagraph"/>
      </w:pPr>
      <w:r>
        <w:t xml:space="preserve">The Education Administrator services outlined in this Invoice represent a comprehensive engagement covering curriculum governance, workforce strategy, digital systems implementation, regulatory compliance, stakeholder management, and strategic planning. EdAdmin Tanzania Ltd. remains available for a 30-day post-delivery support window at no additional cost to address any queries or minor adjustments related to the deliverables specified herein.</w:t>
      </w:r>
    </w:p>
    <w:bookmarkEnd w:id="24"/>
    <w:p>
      <w:pPr>
        <w:pStyle w:val="BodyText"/>
      </w:pPr>
      <w:r>
        <w:rPr>
          <w:bCs/>
          <w:b/>
        </w:rPr>
        <w:t xml:space="preserve">EdAdmin Tanzania Ltd.</w:t>
      </w:r>
      <w:r>
        <w:t xml:space="preserve"> </w:t>
      </w:r>
      <w:r>
        <w:t xml:space="preserve">| Education Administrator Services | Tanzania Dar es Salaam</w:t>
      </w:r>
    </w:p>
    <w:p>
      <w:pPr>
        <w:pStyle w:val="BodyText"/>
      </w:pPr>
      <w:r>
        <w:t xml:space="preserve">Plot 47, Sam Nujoma Street, Ubungo, P.O. Box 12456, Dar es Salaam, Tanzania</w:t>
      </w:r>
    </w:p>
    <w:p>
      <w:pPr>
        <w:pStyle w:val="BodyText"/>
      </w:pPr>
      <w:r>
        <w:t xml:space="preserve">Tel: +255 712 345 678 | Email: billing@edadmin-tz.co.tz | TIN: 123-456-789</w:t>
      </w:r>
    </w:p>
    <w:p>
      <w:pPr>
        <w:pStyle w:val="BodyText"/>
      </w:pPr>
      <w:r>
        <w:t xml:space="preserve">This is a computer-generated Invoice and does not require a physical signature. For verification, contact the issuing Education Administrator office in Tanzania Dar es Salaam.</w:t>
      </w:r>
    </w:p>
    <w:p>
      <w:pPr>
        <w:pStyle w:val="BodyText"/>
      </w:pPr>
      <w:r>
        <w:t xml:space="preserve">© 2025 EdAdmin Tanzania Ltd. All rights reserved. Invoice EAT-2025-00347.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Tanzania Dar es Salaam</dc:title>
  <dc:creator/>
  <dc:language>en</dc:language>
  <cp:keywords/>
  <dcterms:created xsi:type="dcterms:W3CDTF">2026-10-10T08:41:30Z</dcterms:created>
  <dcterms:modified xsi:type="dcterms:W3CDTF">2026-10-10T08:41:30Z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