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Education</w:t>
      </w:r>
      <w:r>
        <w:t xml:space="preserve"> </w:t>
      </w:r>
      <w:r>
        <w:t xml:space="preserve">Administrator</w:t>
      </w:r>
      <w:r>
        <w:t xml:space="preserve"> </w:t>
      </w:r>
      <w:r>
        <w:t xml:space="preserve">Services</w:t>
      </w:r>
      <w:r>
        <w:t xml:space="preserve"> </w:t>
      </w:r>
      <w:r>
        <w:t xml:space="preserve">-</w:t>
      </w:r>
      <w:r>
        <w:t xml:space="preserve"> </w:t>
      </w:r>
      <w:r>
        <w:t xml:space="preserve">Birmingham,</w:t>
      </w:r>
      <w:r>
        <w:t xml:space="preserve"> </w:t>
      </w:r>
      <w:r>
        <w:t xml:space="preserve">United</w:t>
      </w:r>
      <w:r>
        <w:t xml:space="preserve"> </w:t>
      </w:r>
      <w:r>
        <w:t xml:space="preserve">Kingdom</w:t>
      </w:r>
    </w:p>
    <w:bookmarkStart w:id="20" w:name="meridian-education-services-ltd"/>
    <w:p>
      <w:pPr>
        <w:pStyle w:val="Heading1"/>
      </w:pPr>
      <w:r>
        <w:t xml:space="preserve">Meridian Education Services Ltd</w:t>
      </w:r>
    </w:p>
    <w:p>
      <w:pPr>
        <w:pStyle w:val="FirstParagraph"/>
      </w:pPr>
      <w:r>
        <w:t xml:space="preserve">142 Corporation Street</w:t>
      </w:r>
    </w:p>
    <w:p>
      <w:pPr>
        <w:pStyle w:val="BodyText"/>
      </w:pPr>
      <w:r>
        <w:t xml:space="preserve">Birmingham, B4 7BA</w:t>
      </w:r>
    </w:p>
    <w:p>
      <w:pPr>
        <w:pStyle w:val="BodyText"/>
      </w:pPr>
      <w:r>
        <w:t xml:space="preserve">United Kingdom</w:t>
      </w:r>
    </w:p>
    <w:p>
      <w:pPr>
        <w:pStyle w:val="BodyText"/>
      </w:pPr>
      <w:r>
        <w:t xml:space="preserve">Tel: +44 (0)121 496 0000</w:t>
      </w:r>
    </w:p>
    <w:p>
      <w:pPr>
        <w:pStyle w:val="BodyText"/>
      </w:pPr>
      <w:r>
        <w:t xml:space="preserve">Email: billing@meridianeducation.co.uk</w:t>
      </w:r>
    </w:p>
    <w:p>
      <w:pPr>
        <w:pStyle w:val="BodyText"/>
      </w:pPr>
      <w:r>
        <w:t xml:space="preserve">VAT Registration: GB 123 4567 89</w:t>
      </w:r>
    </w:p>
    <w:p>
      <w:pPr>
        <w:pStyle w:val="BodyText"/>
      </w:pPr>
      <w:r>
        <w:t xml:space="preserve">Company Reg: 09876543</w:t>
      </w:r>
    </w:p>
    <w:bookmarkEnd w:id="20"/>
    <w:bookmarkStart w:id="21" w:name="invoice"/>
    <w:p>
      <w:pPr>
        <w:pStyle w:val="Heading2"/>
      </w:pPr>
      <w:r>
        <w:t xml:space="preserve">INVOICE</w:t>
      </w:r>
    </w:p>
    <w:p>
      <w:pPr>
        <w:pStyle w:val="FirstParagraph"/>
      </w:pPr>
      <w:r>
        <w:t xml:space="preserve">Invoice No: MES-2025-00487</w:t>
      </w:r>
    </w:p>
    <w:p>
      <w:pPr>
        <w:pStyle w:val="BodyText"/>
      </w:pPr>
      <w:r>
        <w:t xml:space="preserve">Date Issued: 15 June 2025</w:t>
      </w:r>
    </w:p>
    <w:p>
      <w:pPr>
        <w:pStyle w:val="BodyText"/>
      </w:pPr>
      <w:r>
        <w:t xml:space="preserve">Due Date: 15 July 2025</w:t>
      </w:r>
    </w:p>
    <w:p>
      <w:pPr>
        <w:pStyle w:val="BodyText"/>
      </w:pPr>
      <w:r>
        <w:t xml:space="preserve">Payment Terms: Net 30 Days</w:t>
      </w:r>
    </w:p>
    <w:bookmarkEnd w:id="21"/>
    <w:bookmarkStart w:id="22" w:name="bill-to"/>
    <w:p>
      <w:pPr>
        <w:pStyle w:val="Heading3"/>
      </w:pPr>
      <w:r>
        <w:t xml:space="preserve">Bill To</w:t>
      </w:r>
    </w:p>
    <w:p>
      <w:pPr>
        <w:pStyle w:val="FirstParagraph"/>
      </w:pPr>
      <w:r>
        <w:rPr>
          <w:bCs/>
          <w:b/>
        </w:rPr>
        <w:t xml:space="preserve">West Midlands Academy Trust</w:t>
      </w:r>
    </w:p>
    <w:p>
      <w:pPr>
        <w:pStyle w:val="BodyText"/>
      </w:pPr>
      <w:r>
        <w:t xml:space="preserve">Attention: Director of Operations</w:t>
      </w:r>
    </w:p>
    <w:p>
      <w:pPr>
        <w:pStyle w:val="BodyText"/>
      </w:pPr>
      <w:r>
        <w:t xml:space="preserve">28 Broad Street</w:t>
      </w:r>
    </w:p>
    <w:p>
      <w:pPr>
        <w:pStyle w:val="BodyText"/>
      </w:pPr>
      <w:r>
        <w:t xml:space="preserve">Birmingham, B15 1AA</w:t>
      </w:r>
    </w:p>
    <w:p>
      <w:pPr>
        <w:pStyle w:val="BodyText"/>
      </w:pPr>
      <w:r>
        <w:t xml:space="preserve">United Kingdom</w:t>
      </w:r>
    </w:p>
    <w:p>
      <w:pPr>
        <w:pStyle w:val="BodyText"/>
      </w:pPr>
      <w:r>
        <w:t xml:space="preserve">Email: accounts@wmatrust.org.uk</w:t>
      </w:r>
    </w:p>
    <w:p>
      <w:pPr>
        <w:pStyle w:val="BodyText"/>
      </w:pPr>
      <w:r>
        <w:t xml:space="preserve">Reference: WMA-EDU-2025-0312</w:t>
      </w:r>
    </w:p>
    <w:bookmarkEnd w:id="22"/>
    <w:bookmarkStart w:id="23" w:name="service-provider"/>
    <w:p>
      <w:pPr>
        <w:pStyle w:val="Heading3"/>
      </w:pPr>
      <w:r>
        <w:t xml:space="preserve">Service Provider</w:t>
      </w:r>
    </w:p>
    <w:p>
      <w:pPr>
        <w:pStyle w:val="FirstParagraph"/>
      </w:pPr>
      <w:r>
        <w:rPr>
          <w:bCs/>
          <w:b/>
        </w:rPr>
        <w:t xml:space="preserve">Meridian Education Services Ltd</w:t>
      </w:r>
    </w:p>
    <w:p>
      <w:pPr>
        <w:pStyle w:val="BodyText"/>
      </w:pPr>
      <w:r>
        <w:t xml:space="preserve">Role: Education Administrator</w:t>
      </w:r>
    </w:p>
    <w:p>
      <w:pPr>
        <w:pStyle w:val="BodyText"/>
      </w:pPr>
      <w:r>
        <w:t xml:space="preserve">Lead Consultant: Sarah M. Thompson</w:t>
      </w:r>
    </w:p>
    <w:p>
      <w:pPr>
        <w:pStyle w:val="BodyText"/>
      </w:pPr>
      <w:r>
        <w:t xml:space="preserve">Qualification: BSc (Hons) Education Management</w:t>
      </w:r>
    </w:p>
    <w:p>
      <w:pPr>
        <w:pStyle w:val="BodyText"/>
      </w:pPr>
      <w:r>
        <w:t xml:space="preserve">Professional Body: NAES Member</w:t>
      </w:r>
    </w:p>
    <w:p>
      <w:pPr>
        <w:pStyle w:val="BodyText"/>
      </w:pPr>
      <w:r>
        <w:t xml:space="preserve">Based in Birmingham, United Kingdom</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rPr>
                <w:bCs/>
                <w:b/>
              </w:rPr>
              <w:t xml:space="preserve">Education Administrator – Curriculum Coordination &amp; Timetabling</w:t>
            </w:r>
            <w:r>
              <w:t xml:space="preserve"> </w:t>
            </w:r>
            <w:r>
              <w:t xml:space="preserve">Comprehensive management of academic timetables, curriculum mapping, and resource allocation across all year groups. Includes weekly coordination meetings with department heads and preparation of termly curriculum reports for the governing body in Birmingham.</w:t>
            </w:r>
          </w:p>
        </w:tc>
        <w:tc>
          <w:tcPr/>
          <w:p>
            <w:pPr>
              <w:pStyle w:val="Compact"/>
              <w:jc w:val="left"/>
            </w:pPr>
            <w:r>
              <w:t xml:space="preserve">Jan – Mar 2025</w:t>
            </w:r>
          </w:p>
        </w:tc>
        <w:tc>
          <w:tcPr/>
          <w:p>
            <w:pPr>
              <w:pStyle w:val="Compact"/>
              <w:jc w:val="left"/>
            </w:pPr>
            <w:r>
              <w:t xml:space="preserve">120</w:t>
            </w:r>
          </w:p>
        </w:tc>
        <w:tc>
          <w:tcPr/>
          <w:p>
            <w:pPr>
              <w:pStyle w:val="Compact"/>
              <w:jc w:val="left"/>
            </w:pPr>
            <w:r>
              <w:t xml:space="preserve">£45.00</w:t>
            </w:r>
          </w:p>
        </w:tc>
        <w:tc>
          <w:tcPr/>
          <w:p>
            <w:pPr>
              <w:pStyle w:val="Compact"/>
              <w:jc w:val="left"/>
            </w:pPr>
            <w:r>
              <w:t xml:space="preserve">£5,400.00</w:t>
            </w:r>
          </w:p>
        </w:tc>
      </w:tr>
      <w:tr>
        <w:tc>
          <w:tcPr/>
          <w:p>
            <w:pPr>
              <w:pStyle w:val="Compact"/>
              <w:jc w:val="left"/>
            </w:pPr>
            <w:r>
              <w:t xml:space="preserve">02</w:t>
            </w:r>
          </w:p>
        </w:tc>
        <w:tc>
          <w:tcPr/>
          <w:p>
            <w:pPr>
              <w:pStyle w:val="Compact"/>
              <w:jc w:val="left"/>
            </w:pPr>
            <w:r>
              <w:rPr>
                <w:bCs/>
                <w:b/>
              </w:rPr>
              <w:t xml:space="preserve">Education Administrator – Student Records &amp; Compliance Management</w:t>
            </w:r>
            <w:r>
              <w:t xml:space="preserve"> </w:t>
            </w:r>
            <w:r>
              <w:t xml:space="preserve">Oversight of student data management in compliance with UK GDPR and DfE regulations. Includes processing of enrolment documentation, attendance record audits, safeguarding file maintenance, and preparation of statutory returns for the Department for Education. All records maintained in accordance with Birmingham local authority guidelines.</w:t>
            </w:r>
          </w:p>
        </w:tc>
        <w:tc>
          <w:tcPr/>
          <w:p>
            <w:pPr>
              <w:pStyle w:val="Compact"/>
              <w:jc w:val="left"/>
            </w:pPr>
            <w:r>
              <w:t xml:space="preserve">Jan – Mar 2025</w:t>
            </w:r>
          </w:p>
        </w:tc>
        <w:tc>
          <w:tcPr/>
          <w:p>
            <w:pPr>
              <w:pStyle w:val="Compact"/>
              <w:jc w:val="left"/>
            </w:pPr>
            <w:r>
              <w:t xml:space="preserve">96</w:t>
            </w:r>
          </w:p>
        </w:tc>
        <w:tc>
          <w:tcPr/>
          <w:p>
            <w:pPr>
              <w:pStyle w:val="Compact"/>
              <w:jc w:val="left"/>
            </w:pPr>
            <w:r>
              <w:t xml:space="preserve">£45.00</w:t>
            </w:r>
          </w:p>
        </w:tc>
        <w:tc>
          <w:tcPr/>
          <w:p>
            <w:pPr>
              <w:pStyle w:val="Compact"/>
              <w:jc w:val="left"/>
            </w:pPr>
            <w:r>
              <w:t xml:space="preserve">£4,320.00</w:t>
            </w:r>
          </w:p>
        </w:tc>
      </w:tr>
      <w:tr>
        <w:tc>
          <w:tcPr/>
          <w:p>
            <w:pPr>
              <w:pStyle w:val="Compact"/>
              <w:jc w:val="left"/>
            </w:pPr>
            <w:r>
              <w:t xml:space="preserve">03</w:t>
            </w:r>
          </w:p>
        </w:tc>
        <w:tc>
          <w:tcPr/>
          <w:p>
            <w:pPr>
              <w:pStyle w:val="Compact"/>
              <w:jc w:val="left"/>
            </w:pPr>
            <w:r>
              <w:rPr>
                <w:bCs/>
                <w:b/>
              </w:rPr>
              <w:t xml:space="preserve">Education Administrator – Examination &amp; Assessment Administration</w:t>
            </w:r>
            <w:r>
              <w:t xml:space="preserve"> </w:t>
            </w:r>
            <w:r>
              <w:t xml:space="preserve">Full coordination of GCSE and A-Level examination entries, invigilation scheduling, and results processing. Liaison with examination boards including AQA, Edexcel, and OCR. Preparation of internal moderation documentation and publication of results in line with the academic calendar for institutions based in the Birmingham metropolitan area.</w:t>
            </w:r>
          </w:p>
        </w:tc>
        <w:tc>
          <w:tcPr/>
          <w:p>
            <w:pPr>
              <w:pStyle w:val="Compact"/>
              <w:jc w:val="left"/>
            </w:pPr>
            <w:r>
              <w:t xml:space="preserve">Jan – Mar 2025</w:t>
            </w:r>
          </w:p>
        </w:tc>
        <w:tc>
          <w:tcPr/>
          <w:p>
            <w:pPr>
              <w:pStyle w:val="Compact"/>
              <w:jc w:val="left"/>
            </w:pPr>
            <w:r>
              <w:t xml:space="preserve">80</w:t>
            </w:r>
          </w:p>
        </w:tc>
        <w:tc>
          <w:tcPr/>
          <w:p>
            <w:pPr>
              <w:pStyle w:val="Compact"/>
              <w:jc w:val="left"/>
            </w:pPr>
            <w:r>
              <w:t xml:space="preserve">£48.00</w:t>
            </w:r>
          </w:p>
        </w:tc>
        <w:tc>
          <w:tcPr/>
          <w:p>
            <w:pPr>
              <w:pStyle w:val="Compact"/>
              <w:jc w:val="left"/>
            </w:pPr>
            <w:r>
              <w:t xml:space="preserve">£3,840.00</w:t>
            </w:r>
          </w:p>
        </w:tc>
      </w:tr>
      <w:tr>
        <w:tc>
          <w:tcPr/>
          <w:p>
            <w:pPr>
              <w:pStyle w:val="Compact"/>
              <w:jc w:val="left"/>
            </w:pPr>
            <w:r>
              <w:t xml:space="preserve">04</w:t>
            </w:r>
          </w:p>
        </w:tc>
        <w:tc>
          <w:tcPr/>
          <w:p>
            <w:pPr>
              <w:pStyle w:val="Compact"/>
              <w:jc w:val="left"/>
            </w:pPr>
            <w:r>
              <w:rPr>
                <w:bCs/>
                <w:b/>
              </w:rPr>
              <w:t xml:space="preserve">Education Administrator – Ofsted Preparation &amp; Quality Assurance</w:t>
            </w:r>
            <w:r>
              <w:t xml:space="preserve"> </w:t>
            </w:r>
            <w:r>
              <w:t xml:space="preserve">Support in preparing documentation and evidence files for Ofsted inspection cycles. Includes self-evaluation framework updates, lesson observation scheduling, staff CPD tracking, and compilation of the single central record. Aligned with the Education (Inspections) Act 2006 as applicable in the United Kingdom.</w:t>
            </w:r>
          </w:p>
        </w:tc>
        <w:tc>
          <w:tcPr/>
          <w:p>
            <w:pPr>
              <w:pStyle w:val="Compact"/>
              <w:jc w:val="left"/>
            </w:pPr>
            <w:r>
              <w:t xml:space="preserve">Jan – Mar 2025</w:t>
            </w:r>
          </w:p>
        </w:tc>
        <w:tc>
          <w:tcPr/>
          <w:p>
            <w:pPr>
              <w:pStyle w:val="Compact"/>
              <w:jc w:val="left"/>
            </w:pPr>
            <w:r>
              <w:t xml:space="preserve">64</w:t>
            </w:r>
          </w:p>
        </w:tc>
        <w:tc>
          <w:tcPr/>
          <w:p>
            <w:pPr>
              <w:pStyle w:val="Compact"/>
              <w:jc w:val="left"/>
            </w:pPr>
            <w:r>
              <w:t xml:space="preserve">£52.00</w:t>
            </w:r>
          </w:p>
        </w:tc>
        <w:tc>
          <w:tcPr/>
          <w:p>
            <w:pPr>
              <w:pStyle w:val="Compact"/>
              <w:jc w:val="left"/>
            </w:pPr>
            <w:r>
              <w:t xml:space="preserve">£3,328.00</w:t>
            </w:r>
          </w:p>
        </w:tc>
      </w:tr>
      <w:tr>
        <w:tc>
          <w:tcPr/>
          <w:p>
            <w:pPr>
              <w:pStyle w:val="Compact"/>
              <w:jc w:val="left"/>
            </w:pPr>
            <w:r>
              <w:t xml:space="preserve">05</w:t>
            </w:r>
          </w:p>
        </w:tc>
        <w:tc>
          <w:tcPr/>
          <w:p>
            <w:pPr>
              <w:pStyle w:val="Compact"/>
              <w:jc w:val="left"/>
            </w:pPr>
            <w:r>
              <w:rPr>
                <w:bCs/>
                <w:b/>
              </w:rPr>
              <w:t xml:space="preserve">Education Administrator – Financial &amp; Procurement Support</w:t>
            </w:r>
            <w:r>
              <w:t xml:space="preserve"> </w:t>
            </w:r>
            <w:r>
              <w:t xml:space="preserve">Assistance with departmental budget monitoring, purchase order processing, supplier management, and grant application administration. Includes reconciliation of educational resource expenditure and preparation of monthly financial summaries for the trust board. Compliant with Birmingham City Council procurement thresholds.</w:t>
            </w:r>
          </w:p>
        </w:tc>
        <w:tc>
          <w:tcPr/>
          <w:p>
            <w:pPr>
              <w:pStyle w:val="Compact"/>
              <w:jc w:val="left"/>
            </w:pPr>
            <w:r>
              <w:t xml:space="preserve">Jan – Mar 2025</w:t>
            </w:r>
          </w:p>
        </w:tc>
        <w:tc>
          <w:tcPr/>
          <w:p>
            <w:pPr>
              <w:pStyle w:val="Compact"/>
              <w:jc w:val="left"/>
            </w:pPr>
            <w:r>
              <w:t xml:space="preserve">48</w:t>
            </w:r>
          </w:p>
        </w:tc>
        <w:tc>
          <w:tcPr/>
          <w:p>
            <w:pPr>
              <w:pStyle w:val="Compact"/>
              <w:jc w:val="left"/>
            </w:pPr>
            <w:r>
              <w:t xml:space="preserve">£45.00</w:t>
            </w:r>
          </w:p>
        </w:tc>
        <w:tc>
          <w:tcPr/>
          <w:p>
            <w:pPr>
              <w:pStyle w:val="Compact"/>
              <w:jc w:val="left"/>
            </w:pPr>
            <w:r>
              <w:t xml:space="preserve">£2,160.00</w:t>
            </w:r>
          </w:p>
        </w:tc>
      </w:tr>
      <w:tr>
        <w:tc>
          <w:tcPr/>
          <w:p>
            <w:pPr>
              <w:pStyle w:val="Compact"/>
              <w:jc w:val="left"/>
            </w:pPr>
            <w:r>
              <w:t xml:space="preserve">06</w:t>
            </w:r>
          </w:p>
        </w:tc>
        <w:tc>
          <w:tcPr/>
          <w:p>
            <w:pPr>
              <w:pStyle w:val="Compact"/>
              <w:jc w:val="left"/>
            </w:pPr>
            <w:r>
              <w:rPr>
                <w:bCs/>
                <w:b/>
              </w:rPr>
              <w:t xml:space="preserve">Education Administrator – Parent &amp; Community Liaison Coordination</w:t>
            </w:r>
            <w:r>
              <w:t xml:space="preserve"> </w:t>
            </w:r>
            <w:r>
              <w:t xml:space="preserve">Management of parent communication channels, organisation of open evenings and consultation events, coordination of the school council, and administration of the complaints procedure. Includes drafting of newsletters and managing the school website content in partnership with the Birmingham local community.</w:t>
            </w:r>
          </w:p>
        </w:tc>
        <w:tc>
          <w:tcPr/>
          <w:p>
            <w:pPr>
              <w:pStyle w:val="Compact"/>
              <w:jc w:val="left"/>
            </w:pPr>
            <w:r>
              <w:t xml:space="preserve">Jan – Mar 2025</w:t>
            </w:r>
          </w:p>
        </w:tc>
        <w:tc>
          <w:tcPr/>
          <w:p>
            <w:pPr>
              <w:pStyle w:val="Compact"/>
              <w:jc w:val="left"/>
            </w:pPr>
            <w:r>
              <w:t xml:space="preserve">40</w:t>
            </w:r>
          </w:p>
        </w:tc>
        <w:tc>
          <w:tcPr/>
          <w:p>
            <w:pPr>
              <w:pStyle w:val="Compact"/>
              <w:jc w:val="left"/>
            </w:pPr>
            <w:r>
              <w:t xml:space="preserve">£42.00</w:t>
            </w:r>
          </w:p>
        </w:tc>
        <w:tc>
          <w:tcPr/>
          <w:p>
            <w:pPr>
              <w:pStyle w:val="Compact"/>
              <w:jc w:val="left"/>
            </w:pPr>
            <w:r>
              <w:t xml:space="preserve">£1,680.00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(Excluding VAT)</w:t>
            </w:r>
          </w:p>
        </w:tc>
        <w:tc>
          <w:tcPr/>
          <w:p>
            <w:pPr>
              <w:pStyle w:val="Compact"/>
              <w:jc w:val="left"/>
            </w:pPr>
            <w:r>
              <w:t xml:space="preserve">£20,728.00</w:t>
            </w:r>
          </w:p>
        </w:tc>
      </w:tr>
      <w:tr>
        <w:tc>
          <w:tcPr/>
          <w:p>
            <w:pPr>
              <w:pStyle w:val="Compact"/>
              <w:jc w:val="left"/>
            </w:pPr>
            <w:r>
              <w:t xml:space="preserve">VAT @ 20% (United Kingdom Standard Rate)</w:t>
            </w:r>
          </w:p>
        </w:tc>
        <w:tc>
          <w:tcPr/>
          <w:p>
            <w:pPr>
              <w:pStyle w:val="Compact"/>
              <w:jc w:val="left"/>
            </w:pPr>
            <w:r>
              <w:t xml:space="preserve">£4,145.60</w:t>
            </w:r>
          </w:p>
        </w:tc>
      </w:tr>
      <w:tr>
        <w:tc>
          <w:tcPr/>
          <w:p>
            <w:pPr>
              <w:pStyle w:val="Compact"/>
              <w:jc w:val="left"/>
            </w:pPr>
            <w:r>
              <w:t xml:space="preserve">Discount – Early Payment (2%)</w:t>
            </w:r>
          </w:p>
        </w:tc>
        <w:tc>
          <w:tcPr/>
          <w:p>
            <w:pPr>
              <w:pStyle w:val="Compact"/>
              <w:jc w:val="left"/>
            </w:pPr>
            <w:r>
              <w:t xml:space="preserve">-£414.56</w:t>
            </w:r>
          </w:p>
        </w:tc>
      </w:tr>
      <w:tr>
        <w:tc>
          <w:tcPr/>
          <w:p>
            <w:pPr>
              <w:pStyle w:val="Compact"/>
              <w:jc w:val="left"/>
            </w:pPr>
            <w:r>
              <w:t xml:space="preserve">TOTAL AMOUNT DUE (GBP)</w:t>
            </w:r>
          </w:p>
        </w:tc>
        <w:tc>
          <w:tcPr/>
          <w:p>
            <w:pPr>
              <w:pStyle w:val="Compact"/>
              <w:jc w:val="left"/>
            </w:pPr>
            <w:r>
              <w:t xml:space="preserve">£24,459.04</w:t>
            </w:r>
          </w:p>
        </w:tc>
      </w:tr>
    </w:tbl>
    <w:bookmarkStart w:id="24" w:name="payment-instructions"/>
    <w:p>
      <w:pPr>
        <w:pStyle w:val="Heading3"/>
      </w:pPr>
      <w:r>
        <w:t xml:space="preserve">Payment Instructions</w:t>
      </w:r>
    </w:p>
    <w:p>
      <w:pPr>
        <w:pStyle w:val="FirstParagraph"/>
      </w:pPr>
      <w:r>
        <w:rPr>
          <w:bCs/>
          <w:b/>
        </w:rPr>
        <w:t xml:space="preserve">Method:</w:t>
      </w:r>
      <w:r>
        <w:t xml:space="preserve"> </w:t>
      </w:r>
      <w:r>
        <w:t xml:space="preserve">Bank Transfer (BACS / CHAPS / Faster Payments)</w:t>
      </w:r>
    </w:p>
    <w:p>
      <w:pPr>
        <w:pStyle w:val="BodyText"/>
      </w:pPr>
      <w:r>
        <w:rPr>
          <w:bCs/>
          <w:b/>
        </w:rPr>
        <w:t xml:space="preserve">Bank:</w:t>
      </w:r>
      <w:r>
        <w:t xml:space="preserve"> </w:t>
      </w:r>
      <w:r>
        <w:t xml:space="preserve">NatWest – Birmingham Central Branch</w:t>
      </w:r>
    </w:p>
    <w:p>
      <w:pPr>
        <w:pStyle w:val="BodyText"/>
      </w:pPr>
      <w:r>
        <w:rPr>
          <w:bCs/>
          <w:b/>
        </w:rPr>
        <w:t xml:space="preserve">Account Name:</w:t>
      </w:r>
      <w:r>
        <w:t xml:space="preserve"> </w:t>
      </w:r>
      <w:r>
        <w:t xml:space="preserve">Meridian Education Services Ltd</w:t>
      </w:r>
    </w:p>
    <w:p>
      <w:pPr>
        <w:pStyle w:val="BodyText"/>
      </w:pPr>
      <w:r>
        <w:rPr>
          <w:bCs/>
          <w:b/>
        </w:rPr>
        <w:t xml:space="preserve">Sort Code:</w:t>
      </w:r>
      <w:r>
        <w:t xml:space="preserve"> </w:t>
      </w:r>
      <w:r>
        <w:t xml:space="preserve">60-93-80</w:t>
      </w:r>
    </w:p>
    <w:p>
      <w:pPr>
        <w:pStyle w:val="BodyText"/>
      </w:pPr>
      <w:r>
        <w:rPr>
          <w:bCs/>
          <w:b/>
        </w:rPr>
        <w:t xml:space="preserve">Account Number:</w:t>
      </w:r>
      <w:r>
        <w:t xml:space="preserve"> </w:t>
      </w:r>
      <w:r>
        <w:t xml:space="preserve">50123456</w:t>
      </w:r>
    </w:p>
    <w:p>
      <w:pPr>
        <w:pStyle w:val="BodyText"/>
      </w:pPr>
      <w:r>
        <w:rPr>
          <w:bCs/>
          <w:b/>
        </w:rPr>
        <w:t xml:space="preserve">IBAN:</w:t>
      </w:r>
      <w:r>
        <w:t xml:space="preserve"> </w:t>
      </w:r>
      <w:r>
        <w:t xml:space="preserve">GB29 NWBK 6093 8050 1234 56</w:t>
      </w:r>
    </w:p>
    <w:p>
      <w:pPr>
        <w:pStyle w:val="BodyText"/>
      </w:pPr>
      <w:r>
        <w:rPr>
          <w:bCs/>
          <w:b/>
        </w:rPr>
        <w:t xml:space="preserve">Reference:</w:t>
      </w:r>
      <w:r>
        <w:t xml:space="preserve"> </w:t>
      </w:r>
      <w:r>
        <w:t xml:space="preserve">MES-2025-00487 (Please quote this Invoice number)</w:t>
      </w:r>
    </w:p>
    <w:p>
      <w:pPr>
        <w:pStyle w:val="BodyText"/>
      </w:pPr>
      <w:r>
        <w:rPr>
          <w:bCs/>
          <w:b/>
        </w:rPr>
        <w:t xml:space="preserve">Due Date:</w:t>
      </w:r>
      <w:r>
        <w:t xml:space="preserve"> </w:t>
      </w:r>
      <w:r>
        <w:t xml:space="preserve">15 July 2025 (30 days from date of issue)</w:t>
      </w:r>
    </w:p>
    <w:bookmarkEnd w:id="24"/>
    <w:bookmarkStart w:id="25" w:name="notes-important-information"/>
    <w:p>
      <w:pPr>
        <w:pStyle w:val="Heading3"/>
      </w:pPr>
      <w:r>
        <w:t xml:space="preserve">Notes &amp; Important Information</w:t>
      </w:r>
    </w:p>
    <w:p>
      <w:pPr>
        <w:pStyle w:val="FirstParagraph"/>
      </w:pPr>
      <w:r>
        <w:t xml:space="preserve">This Invoice has been issued by Meridian Education Services Ltd, a registered company in England and Wales, operating from Birmingham, United Kingdom. The services described herein were delivered by a qualified Education Administrator under the supervision of our senior management team.</w:t>
      </w:r>
    </w:p>
    <w:p>
      <w:pPr>
        <w:pStyle w:val="BodyText"/>
      </w:pPr>
      <w:r>
        <w:t xml:space="preserve">Please ensure that payment is made within the stated 30-day period to avoid late payment charges in accordance with the Late Payment of Commercial Debts (Interest) Act 1998. Late payments may accrue interest at a rate of 4% above the Bank of England base rate.</w:t>
      </w:r>
    </w:p>
    <w:p>
      <w:pPr>
        <w:pStyle w:val="BodyText"/>
      </w:pPr>
      <w:r>
        <w:t xml:space="preserve">This Invoice is valid for 90 days from the date of issue. Should you have any queries regarding the line items, service descriptions, or the total amount, please contact our billing department in Birmingham at billing@meridianeducation.co.uk or by telephone on +44 (0)121 496 0000 during office hours (Monday to Friday, 09:00 – 17:00 GMT).</w:t>
      </w:r>
    </w:p>
    <w:p>
      <w:pPr>
        <w:pStyle w:val="BodyText"/>
      </w:pPr>
      <w:r>
        <w:t xml:space="preserve">All services rendered comply with the Education Act 2002, the Children and Families Act 2014, and applicable regulations set by the Department for Education in the United Kingdom. The Education Administrator engaged for this contract holds full professional indemnity insurance and DBS (Disclosure and Barring Service) clearance as required for working with educational institutions in Birmingham and the wider West Midlands region.</w:t>
      </w:r>
    </w:p>
    <w:bookmarkEnd w:id="25"/>
    <w:bookmarkStart w:id="26" w:name="terms-conditions"/>
    <w:p>
      <w:pPr>
        <w:pStyle w:val="Heading3"/>
      </w:pPr>
      <w:r>
        <w:t xml:space="preserve">Terms &amp; Conditions</w:t>
      </w:r>
    </w:p>
    <w:p>
      <w:pPr>
        <w:numPr>
          <w:ilvl w:val="0"/>
          <w:numId w:val="1001"/>
        </w:numPr>
        <w:pStyle w:val="Compact"/>
      </w:pPr>
      <w:r>
        <w:t xml:space="preserve">This Invoice constitutes a formal request for payment for professional Education Administrator services rendered to the client as detailed above.</w:t>
      </w:r>
    </w:p>
    <w:p>
      <w:pPr>
        <w:numPr>
          <w:ilvl w:val="0"/>
          <w:numId w:val="1001"/>
        </w:numPr>
        <w:pStyle w:val="Compact"/>
      </w:pPr>
      <w:r>
        <w:t xml:space="preserve">All amounts are quoted in British Pounds Sterling (GBP) and are subject to Value Added Tax (VAT) at the current United Kingdom standard rate of 20%.</w:t>
      </w:r>
    </w:p>
    <w:p>
      <w:pPr>
        <w:numPr>
          <w:ilvl w:val="0"/>
          <w:numId w:val="1001"/>
        </w:numPr>
        <w:pStyle w:val="Compact"/>
      </w:pPr>
      <w:r>
        <w:t xml:space="preserve">Payment is due within 30 calendar days of the Invoice date. Failure to pay by the due date may result in suspension of ongoing services and the application of statutory interest charges.</w:t>
      </w:r>
    </w:p>
    <w:p>
      <w:pPr>
        <w:numPr>
          <w:ilvl w:val="0"/>
          <w:numId w:val="1001"/>
        </w:numPr>
        <w:pStyle w:val="Compact"/>
      </w:pPr>
      <w:r>
        <w:t xml:space="preserve">Any disputes regarding this Invoice must be raised in writing within 14 days of receipt. Meridian Education Services Ltd, based in Birmingham, United Kingdom, reserves the right to withhold further services until outstanding balances are settled.</w:t>
      </w:r>
    </w:p>
    <w:p>
      <w:pPr>
        <w:numPr>
          <w:ilvl w:val="0"/>
          <w:numId w:val="1001"/>
        </w:numPr>
        <w:pStyle w:val="Compact"/>
      </w:pPr>
      <w:r>
        <w:t xml:space="preserve">All work performed by the Education Administrator is subject to the terms of the Master Service Agreement (MSA) dated 01 January 2025, reference MSA-MES-WMA-2025-001, which forms part of this Invoice.</w:t>
      </w:r>
    </w:p>
    <w:p>
      <w:pPr>
        <w:numPr>
          <w:ilvl w:val="0"/>
          <w:numId w:val="1001"/>
        </w:numPr>
        <w:pStyle w:val="Compact"/>
      </w:pPr>
      <w:r>
        <w:t xml:space="preserve">This Invoice is governed by the laws of England and Wales. Any legal proceedings shall be subject to the exclusive jurisdiction of the courts of Birmingham, United Kingdom.</w:t>
      </w:r>
    </w:p>
    <w:p>
      <w:pPr>
        <w:numPr>
          <w:ilvl w:val="0"/>
          <w:numId w:val="1001"/>
        </w:numPr>
        <w:pStyle w:val="Compact"/>
      </w:pPr>
      <w:r>
        <w:t xml:space="preserve">Meridian Education Services Ltd shall not be liable for any indirect or consequential losses arising from the services described in this Invoice.</w:t>
      </w:r>
    </w:p>
    <w:bookmarkEnd w:id="26"/>
    <w:p>
      <w:pPr>
        <w:pStyle w:val="FirstParagraph"/>
      </w:pPr>
      <w:r>
        <w:rPr>
          <w:bCs/>
          <w:b/>
        </w:rPr>
        <w:t xml:space="preserve">Meridian Education Services Ltd</w:t>
      </w:r>
      <w:r>
        <w:t xml:space="preserve"> </w:t>
      </w:r>
      <w:r>
        <w:t xml:space="preserve">| 142 Corporation Street, Birmingham, B4 7BA, United Kingdom</w:t>
      </w:r>
    </w:p>
    <w:p>
      <w:pPr>
        <w:pStyle w:val="BodyText"/>
      </w:pPr>
      <w:r>
        <w:t xml:space="preserve">Registered in England &amp; Wales No. 09876543 | VAT No. GB 123 4567 89</w:t>
      </w:r>
    </w:p>
    <w:p>
      <w:pPr>
        <w:pStyle w:val="BodyText"/>
      </w:pPr>
      <w:r>
        <w:t xml:space="preserve">This Invoice was generated electronically and is valid without a physical signature. For authentication, please verify the Invoice number MES-2025-00487 against our records.</w:t>
      </w:r>
    </w:p>
    <w:p>
      <w:pPr>
        <w:pStyle w:val="BodyText"/>
      </w:pPr>
      <w:r>
        <w:t xml:space="preserve">Thank you for your business. We value our partnership with West Midlands Academy Trust and look forward to continuing to provide exceptional Education Administrator services in Birmingham and across the United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Education Administrator Services - Birmingham, United Kingdom</dc:title>
  <dc:creator/>
  <dc:language>en-GB</dc:language>
  <cp:keywords/>
  <dcterms:created xsi:type="dcterms:W3CDTF">2026-10-10T08:38:25Z</dcterms:created>
  <dcterms:modified xsi:type="dcterms:W3CDTF">2026-10-10T08:38:25Z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