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Algiers,</w:t>
      </w:r>
      <w:r>
        <w:t xml:space="preserve"> </w:t>
      </w:r>
      <w:r>
        <w:t xml:space="preserve">Algeria</w:t>
      </w:r>
    </w:p>
    <w:bookmarkStart w:id="20" w:name="algeria-power-engineering-solutions"/>
    <w:p>
      <w:pPr>
        <w:pStyle w:val="Heading1"/>
      </w:pPr>
      <w:r>
        <w:t xml:space="preserve">ALGERIA POWER ENGINEERING SOLUTIONS</w:t>
      </w:r>
    </w:p>
    <w:p>
      <w:pPr>
        <w:pStyle w:val="FirstParagraph"/>
      </w:pPr>
      <w:r>
        <w:rPr>
          <w:bCs/>
          <w:b/>
        </w:rPr>
        <w:t xml:space="preserve">Professional Electrical Engineering Services</w:t>
      </w:r>
    </w:p>
    <w:p>
      <w:pPr>
        <w:pStyle w:val="BodyText"/>
      </w:pPr>
      <w:r>
        <w:t xml:space="preserve">123 Boulevard Mohamed V, Hydra</w:t>
      </w:r>
    </w:p>
    <w:p>
      <w:pPr>
        <w:pStyle w:val="BodyText"/>
      </w:pPr>
      <w:r>
        <w:t xml:space="preserve">Algiers, 16000, Algeria</w:t>
      </w:r>
    </w:p>
    <w:p>
      <w:pPr>
        <w:pStyle w:val="BodyText"/>
      </w:pPr>
      <w:r>
        <w:t xml:space="preserve">Tel: +213 (0) 21 123 456</w:t>
      </w:r>
    </w:p>
    <w:p>
      <w:pPr>
        <w:pStyle w:val="BodyText"/>
      </w:pPr>
      <w:r>
        <w:t xml:space="preserve">Email: billing@algeriapower-eng.dz</w:t>
      </w:r>
    </w:p>
    <w:p>
      <w:pPr>
        <w:pStyle w:val="BodyText"/>
      </w:pPr>
      <w:r>
        <w:t xml:space="preserve">NIF: 000123456789012 | NIS: 000123456789012</w:t>
      </w:r>
    </w:p>
    <w:p>
      <w:pPr>
        <w:pStyle w:val="BodyText"/>
      </w:pPr>
      <w:r>
        <w:t xml:space="preserve">RC: ALG-123456789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INV-2023-ALG-089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RES-ALG-2023-04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Algiers Metropolitan Development Authority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Infrastructure &amp; Utilities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Rue Didouche Mourad</w:t>
      </w:r>
    </w:p>
    <w:p>
      <w:pPr>
        <w:pStyle w:val="BodyText"/>
      </w:pPr>
      <w:r>
        <w:t xml:space="preserve">El Madania, Algiers, 16000, Algeria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Mr. Karim Benali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procurement@amd-algiers.dz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High-Voltage Grid Optimization &amp; Safety Audit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Industrial Zone, Bab Ezzouar, Algiers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01, 2023 - October 20,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Algerian Dinar (DZD)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Electrical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 (DZD)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Electrical Engineer Consultation:</w:t>
            </w:r>
            <w:r>
              <w:t xml:space="preserve"> </w:t>
            </w:r>
            <w:r>
              <w:t xml:space="preserve">Comprehensive site assessment and feasibility study for the high-voltage distribution network upgrade in Bab Ezzouar. Includes analysis of existing load profiles and compliance with Algerian electrical standards (NEC/IEC adaptations).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Design &amp; Schematics:</w:t>
            </w:r>
            <w:r>
              <w:t xml:space="preserve"> </w:t>
            </w:r>
            <w:r>
              <w:t xml:space="preserve">Creation of detailed single-line diagrams, load flow analysis, and short-circuit calculations using ETAP software. Design of protective relay coordination schemes to ensure grid stability and safety for the Algiers industrial sector.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Reporting:</w:t>
            </w:r>
            <w:r>
              <w:t xml:space="preserve"> </w:t>
            </w:r>
            <w:r>
              <w:t xml:space="preserve">Preparation of the final engineering report, including risk assessment, equipment specifications, and implementation roadmap. Documentation tailored for submission to Sonelgaz and local municipal authorities in Algiers.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Supervision &amp; Safety Audit:</w:t>
            </w:r>
            <w:r>
              <w:t xml:space="preserve"> </w:t>
            </w:r>
            <w:r>
              <w:t xml:space="preserve">Direct supervision by a licensed Electrical Engineer during the initial phase of cable trenching and transformer installation. Verification of grounding systems and insulation resistance testing to prevent electrical hazards.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Licensing &amp; Tools:</w:t>
            </w:r>
            <w:r>
              <w:t xml:space="preserve"> </w:t>
            </w:r>
            <w:r>
              <w:t xml:space="preserve">Reimbursement for specialized electrical simulation software licenses and testing equipment calibration required for the project duration in Algeria.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2,670,000.00 DZD</w:t>
      </w:r>
    </w:p>
    <w:p>
      <w:pPr>
        <w:pStyle w:val="BodyText"/>
      </w:pPr>
      <w:r>
        <w:t xml:space="preserve">VAT (19% - Standard Rate in Algeria):</w:t>
      </w:r>
      <w:r>
        <w:t xml:space="preserve"> </w:t>
      </w:r>
      <w:r>
        <w:t xml:space="preserve">507,300.00 DZD</w:t>
      </w:r>
    </w:p>
    <w:p>
      <w:pPr>
        <w:pStyle w:val="BodyText"/>
      </w:pPr>
      <w:r>
        <w:t xml:space="preserve">Local Service Tax (TAL):</w:t>
      </w:r>
      <w:r>
        <w:t xml:space="preserve"> </w:t>
      </w:r>
      <w:r>
        <w:t xml:space="preserve">0.00 DZD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3,177,300.00 DZD</w:t>
      </w:r>
    </w:p>
    <w:bookmarkStart w:id="24" w:name="payment-terms-conditions"/>
    <w:p>
      <w:pPr>
        <w:pStyle w:val="Heading4"/>
      </w:pPr>
      <w:r>
        <w:t xml:space="preserve">Payment Terms &amp; Conditions:</w:t>
      </w:r>
    </w:p>
    <w:p>
      <w:pPr>
        <w:pStyle w:val="FirstParagraph"/>
      </w:pPr>
      <w:r>
        <w:t xml:space="preserve">1. Payment is due within 30 days from the date of this invoice.</w:t>
      </w:r>
      <w:r>
        <w:br/>
      </w:r>
      <w:r>
        <w:t xml:space="preserve">2. Please make payment via bank transfer to the account details below.</w:t>
      </w:r>
      <w:r>
        <w:br/>
      </w:r>
      <w:r>
        <w:t xml:space="preserve">3. Late payments may incur a penalty of 1% per month on the outstanding balance.</w:t>
      </w:r>
      <w:r>
        <w:br/>
      </w:r>
      <w:r>
        <w:t xml:space="preserve">4. This invoice is issued in accordance with the Algerian Commercial Code and tax regulations.</w:t>
      </w:r>
      <w:r>
        <w:br/>
      </w:r>
      <w:r>
        <w:t xml:space="preserve">5. All services provided are guaranteed to meet the professional standards of an Electrical Engineer operating in Algiers.</w:t>
      </w:r>
    </w:p>
    <w:bookmarkEnd w:id="24"/>
    <w:bookmarkStart w:id="25" w:name="bank-details"/>
    <w:p>
      <w:pPr>
        <w:pStyle w:val="Heading4"/>
      </w:pPr>
      <w:r>
        <w:t xml:space="preserve">Bank Details: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Banque Extérieure d'Algérie (BEA)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Hydra, Algiers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Algeria Power Engineering Solutions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0001234567890123456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DZ00 0001 2345 6789 0123 456</w:t>
      </w:r>
      <w:r>
        <w:br/>
      </w:r>
      <w:r>
        <w:rPr>
          <w:bCs/>
          <w:b/>
        </w:rPr>
        <w:t xml:space="preserve">BIC/SWIFT:</w:t>
      </w:r>
      <w:r>
        <w:t xml:space="preserve"> </w:t>
      </w:r>
      <w:r>
        <w:t xml:space="preserve">BEAZDZAL</w:t>
      </w:r>
    </w:p>
    <w:bookmarkEnd w:id="25"/>
    <w:p>
      <w:pPr>
        <w:pStyle w:val="BodyText"/>
      </w:pPr>
      <w:r>
        <w:t xml:space="preserve">Authorized Signature:</w:t>
      </w:r>
    </w:p>
    <w:p>
      <w:pPr>
        <w:pStyle w:val="BodyText"/>
      </w:pPr>
      <w:r>
        <w:t xml:space="preserve">Eng. Ahmed Mansouri</w:t>
      </w:r>
      <w:r>
        <w:br/>
      </w:r>
      <w:r>
        <w:t xml:space="preserve">Lead Electrical Engineer</w:t>
      </w:r>
      <w:r>
        <w:br/>
      </w:r>
      <w:r>
        <w:t xml:space="preserve">Algeria Power Engineering Solutions</w:t>
      </w:r>
    </w:p>
    <w:p>
      <w:pPr>
        <w:pStyle w:val="BodyText"/>
      </w:pPr>
      <w:r>
        <w:t xml:space="preserve">Thank you for your business. We are committed to providing top-tier electrical engineering solutions in Algiers and throughout Algeria.</w:t>
      </w:r>
    </w:p>
    <w:p>
      <w:pPr>
        <w:pStyle w:val="BodyText"/>
      </w:pPr>
      <w:r>
        <w:t xml:space="preserve">This is a computer-generated invoice and does not require a physical stamp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Electrical Engineering Services - Algiers, Algeria</dc:title>
  <dc:creator/>
  <dc:language>en</dc:language>
  <cp:keywords/>
  <dcterms:created xsi:type="dcterms:W3CDTF">2026-10-10T06:51:51Z</dcterms:created>
  <dcterms:modified xsi:type="dcterms:W3CDTF">2026-10-10T06:51:51Z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