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2fae45a1f448e61475655df14bdb5dd22ea60ed"/>
    <w:p>
      <w:pPr>
        <w:pStyle w:val="Heading1"/>
      </w:pPr>
      <w:r>
        <w:t xml:space="preserve">BRISBANE ELECTRICAL ENGINEERING SOLUTIONS PTY LTD</w:t>
      </w:r>
    </w:p>
    <w:p>
      <w:pPr>
        <w:pStyle w:val="FirstParagraph"/>
      </w:pPr>
      <w:r>
        <w:t xml:space="preserve">ABN: 12 345 678 901</w:t>
      </w:r>
    </w:p>
    <w:p>
      <w:pPr>
        <w:pStyle w:val="BodyText"/>
      </w:pPr>
      <w:r>
        <w:t xml:space="preserve">Level 15, 100 Queen Street</w:t>
      </w:r>
    </w:p>
    <w:p>
      <w:pPr>
        <w:pStyle w:val="BodyText"/>
      </w:pPr>
      <w:r>
        <w:t xml:space="preserve">Brisbane City, QLD 4000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+61 7 3000 1234</w:t>
      </w:r>
    </w:p>
    <w:p>
      <w:pPr>
        <w:pStyle w:val="BodyText"/>
      </w:pPr>
      <w:r>
        <w:t xml:space="preserve">Email: accounts@brisbaneelectrical.com.au</w:t>
      </w:r>
    </w:p>
    <w:p>
      <w:pPr>
        <w:pStyle w:val="BodyText"/>
      </w:pPr>
      <w:r>
        <w:t xml:space="preserve">Website: www.brisbaneelectrical.com.au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Electrical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Queensland Commercial Developments Pty Ltd</w:t>
      </w:r>
    </w:p>
    <w:p>
      <w:pPr>
        <w:pStyle w:val="BodyText"/>
      </w:pPr>
      <w:r>
        <w:t xml:space="preserve">ABN: 98 765 432 109</w:t>
      </w:r>
    </w:p>
    <w:p>
      <w:pPr>
        <w:pStyle w:val="BodyText"/>
      </w:pPr>
      <w:r>
        <w:t xml:space="preserve">45 Edward Street</w:t>
      </w:r>
    </w:p>
    <w:p>
      <w:pPr>
        <w:pStyle w:val="BodyText"/>
      </w:pPr>
      <w:r>
        <w:t xml:space="preserve">Brisbane, QLD 4000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Attn: Mr. James Wilson, Project Director</w:t>
      </w:r>
    </w:p>
    <w:p>
      <w:pPr>
        <w:pStyle w:val="BodyText"/>
      </w:pPr>
      <w:r>
        <w:t xml:space="preserve">Email: j.wilson@qldcommercial.com.au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November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December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BNE-RES-2024-089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 2024 - 14 Nov 2024</w:t>
            </w:r>
          </w:p>
        </w:tc>
      </w:tr>
    </w:tbl>
    <w:bookmarkEnd w:id="23"/>
    <w:bookmarkStart w:id="24" w:name="description-of-services-rendered"/>
    <w:p>
      <w:pPr>
        <w:pStyle w:val="Heading3"/>
      </w:pPr>
      <w:r>
        <w:t xml:space="preserve">Description of Services Rendered</w:t>
      </w:r>
    </w:p>
    <w:p>
      <w:pPr>
        <w:pStyle w:val="FirstParagraph"/>
      </w:pPr>
      <w:r>
        <w:t xml:space="preserve">This invoice covers professional electrical engineering services provided by a registered Electrical Engineer in accordance with the Australian/New Zealand Wiring Rules (AS/NZS 3000:2018) and relevant Queensland Electrical Safety Regulations. Services were delivered at the client's premises located in Brisbane, Australia, encompassing design, consultation, compliance assessment, and technical documentation for a commercial electrical installation project.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Load Calculations</w:t>
            </w:r>
            <w:r>
              <w:br/>
            </w:r>
            <w:r>
              <w:t xml:space="preserve">Comprehensive electrical load analysis and single-line diagram preparation for a three-story commercial building in Brisbane CBD. Includes power distribution design, lighting layout, and emergency power system planning compliant with AS/NZS 3000.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Compliance Audit</w:t>
            </w:r>
            <w:r>
              <w:br/>
            </w:r>
            <w:r>
              <w:t xml:space="preserve">On-site electrical safety inspection and compliance audit conducted by a licensed Electrical Engineer at the Brisbane project site. Assessment of existing electrical infrastructure against Queensland Electrical Safety Standards and identification of non-compliant installations.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Certification</w:t>
            </w:r>
            <w:r>
              <w:br/>
            </w:r>
            <w:r>
              <w:t xml:space="preserve">Preparation of detailed electrical engineering reports, compliance certificates, and technical specifications required for Brisbane City Council approval. Includes Energy Efficiency Compliance Statement and Electrical Safety Certificate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Stakeholder Meetings</w:t>
            </w:r>
            <w:r>
              <w:br/>
            </w:r>
            <w:r>
              <w:t xml:space="preserve">Professional consultation services including coordination meetings with architects, builders, and local authorities in Brisbane. Discussion of electrical design requirements, sustainability considerations, and integration with building management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Lightning Protection &amp; Earthing System Design</w:t>
            </w:r>
            <w:r>
              <w:br/>
            </w:r>
            <w:r>
              <w:t xml:space="preserve">Design of lightning protection and earthing systems in accordance with AS/NZS 1768 and AS/NZS 3000 requirements. Specific consideration for Brisbane's climate conditions and soil resistivity characteristics.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$15,910.00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$1,591.00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$17,501.00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Payment is due within 30 days of the invoice date.</w:t>
      </w:r>
    </w:p>
    <w:p>
      <w:pPr>
        <w:pStyle w:val="BodyText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Brisbane Electrical Engineering Solutions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INV-2024-0847</w:t>
      </w:r>
    </w:p>
    <w:p>
      <w:pPr>
        <w:pStyle w:val="BodyText"/>
      </w:pPr>
      <w:r>
        <w:t xml:space="preserve">Please quote the invoice number in your payment reference. Late payments may incur interest charges at the rate prescribed by the Queensland Civil and Administrative Tribunal (QCAT) guidelines.</w:t>
      </w:r>
    </w:p>
    <w:bookmarkEnd w:id="25"/>
    <w:bookmarkStart w:id="26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a registered Electrical Engineer licensed to practice in Queensland, Australia, in accordance with the Electrical Safety Act 2002 (Qld).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Australian Dollars (AUD). All rates are exclusive of GST unless otherwise stated.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Overdue accounts may be subject to collection procedures.</w:t>
      </w:r>
    </w:p>
    <w:p>
      <w:pPr>
        <w:numPr>
          <w:ilvl w:val="0"/>
          <w:numId w:val="1001"/>
        </w:numPr>
        <w:pStyle w:val="Compact"/>
      </w:pPr>
      <w:r>
        <w:t xml:space="preserve">All designs and documentation provided are subject to Australian Standards and Brisbane City Council regulations.</w:t>
      </w:r>
    </w:p>
    <w:p>
      <w:pPr>
        <w:numPr>
          <w:ilvl w:val="0"/>
          <w:numId w:val="1001"/>
        </w:numPr>
        <w:pStyle w:val="Compact"/>
      </w:pPr>
      <w:r>
        <w:t xml:space="preserve">Any variations to the scope of work must be agreed upon in writing prior to commencement.</w:t>
      </w:r>
    </w:p>
    <w:p>
      <w:pPr>
        <w:numPr>
          <w:ilvl w:val="0"/>
          <w:numId w:val="1001"/>
        </w:numPr>
        <w:pStyle w:val="Compact"/>
      </w:pPr>
      <w:r>
        <w:t xml:space="preserve">This invoice serves as a formal request for payment for professional electrical engineering services rendered in Brisbane, Australia.</w:t>
      </w:r>
    </w:p>
    <w:bookmarkEnd w:id="26"/>
    <w:bookmarkStart w:id="27" w:name="important-notice"/>
    <w:p>
      <w:pPr>
        <w:pStyle w:val="Heading4"/>
      </w:pPr>
      <w:r>
        <w:t xml:space="preserve">Important Notice:</w:t>
      </w:r>
    </w:p>
    <w:p>
      <w:pPr>
        <w:pStyle w:val="FirstParagraph"/>
      </w:pPr>
      <w:r>
        <w:t xml:space="preserve">The services detailed in this invoice have been performed by a qualified Electrical Engineer registered with the Engineering Registration Board of Queensland. All work complies with the relevant Australian Standards, including AS/NZS 3000 (Wiring Rules), AS/NZS 3008 (Selection of Cables), and Queensland Electrical Safety Regulations. This invoice is a legal document and should be retained for your financial records and compliance purposes.</w:t>
      </w:r>
    </w:p>
    <w:bookmarkEnd w:id="27"/>
    <w:p>
      <w:pPr>
        <w:pStyle w:val="BodyText"/>
      </w:pPr>
      <w:r>
        <w:rPr>
          <w:bCs/>
          <w:b/>
        </w:rPr>
        <w:t xml:space="preserve">Authorised By:</w:t>
      </w:r>
    </w:p>
    <w:p>
      <w:pPr>
        <w:pStyle w:val="BodyText"/>
      </w:pPr>
      <w:r>
        <w:t xml:space="preserve">Dr. Michael Thompson</w:t>
      </w:r>
    </w:p>
    <w:p>
      <w:pPr>
        <w:pStyle w:val="BodyText"/>
      </w:pPr>
      <w:r>
        <w:t xml:space="preserve">Principal Electrical Engineer</w:t>
      </w:r>
    </w:p>
    <w:p>
      <w:pPr>
        <w:pStyle w:val="BodyText"/>
      </w:pPr>
      <w:r>
        <w:t xml:space="preserve">Registration No: PEQ-12345</w:t>
      </w:r>
    </w:p>
    <w:p>
      <w:pPr>
        <w:pStyle w:val="BodyText"/>
      </w:pPr>
      <w:r>
        <w:t xml:space="preserve">Brisbane Electrical Engineering Solutions Pty Ltd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Queensland Commercial Developments Pty Ltd</w:t>
      </w:r>
    </w:p>
    <w:p>
      <w:pPr>
        <w:pStyle w:val="BodyText"/>
      </w:pPr>
      <w:r>
        <w:t xml:space="preserve">Thank you for your business. Brisbane Electrical Engineering Solutions Pty Ltd is committed to providing high-quality electrical engineering services across Brisbane and Queensland, Australia.</w:t>
      </w:r>
    </w:p>
    <w:p>
      <w:pPr>
        <w:pStyle w:val="BodyText"/>
      </w:pPr>
      <w:r>
        <w:t xml:space="preserve">ABN: 12 345 678 901 | Level 15, 100 Queen Street, Brisbane City, QLD 4000, Australia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2026-10-10T02:09:41Z</dcterms:created>
  <dcterms:modified xsi:type="dcterms:W3CDTF">2026-10-10T02:09:41Z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