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parisian-electrical-solutions"/>
    <w:p>
      <w:pPr>
        <w:pStyle w:val="Heading1"/>
      </w:pPr>
      <w:r>
        <w:t xml:space="preserve">Parisian Electrical Solutions</w:t>
      </w:r>
    </w:p>
    <w:p>
      <w:pPr>
        <w:pStyle w:val="FirstParagraph"/>
      </w:pPr>
      <w:r>
        <w:rPr>
          <w:bCs/>
          <w:b/>
        </w:rPr>
        <w:t xml:space="preserve">Lead Electrical Engineer:</w:t>
      </w:r>
      <w:r>
        <w:t xml:space="preserve"> </w:t>
      </w:r>
      <w:r>
        <w:t xml:space="preserve">Jean-Pierre Dubois, Ingénieur Conseil</w:t>
      </w:r>
    </w:p>
    <w:p>
      <w:pPr>
        <w:pStyle w:val="BodyText"/>
      </w:pPr>
      <w:r>
        <w:t xml:space="preserve">12 Avenue des Champs-Élysées</w:t>
      </w:r>
    </w:p>
    <w:p>
      <w:pPr>
        <w:pStyle w:val="BodyText"/>
      </w:pPr>
      <w:r>
        <w:t xml:space="preserve">75008 Paris, France</w:t>
      </w:r>
    </w:p>
    <w:p>
      <w:pPr>
        <w:pStyle w:val="BodyText"/>
      </w:pPr>
      <w:r>
        <w:t xml:space="preserve">SIRET: 123 456 789 00012 | TVA Intracommunautaire: FR 12 123456789</w:t>
      </w:r>
    </w:p>
    <w:p>
      <w:pPr>
        <w:pStyle w:val="BodyText"/>
      </w:pPr>
      <w:r>
        <w:t xml:space="preserve">Email: contact@parisian-electrical.fr | Tel: +33 1 42 68 53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RENOVATION-HAUSMANN-04</w:t>
      </w:r>
    </w:p>
    <w:bookmarkEnd w:id="21"/>
    <w:bookmarkStart w:id="22" w:name="bill-to"/>
    <w:p>
      <w:pPr>
        <w:pStyle w:val="Heading3"/>
      </w:pPr>
      <w:r>
        <w:t xml:space="preserve">Bill To:</w:t>
      </w:r>
    </w:p>
    <w:p>
      <w:pPr>
        <w:pStyle w:val="FirstParagraph"/>
      </w:pPr>
      <w:r>
        <w:rPr>
          <w:bCs/>
          <w:b/>
        </w:rPr>
        <w:t xml:space="preserve">Grand Hotel de la Paix</w:t>
      </w:r>
    </w:p>
    <w:p>
      <w:pPr>
        <w:pStyle w:val="BodyText"/>
      </w:pPr>
      <w:r>
        <w:t xml:space="preserve">Attn: Procurement Department</w:t>
      </w:r>
    </w:p>
    <w:p>
      <w:pPr>
        <w:pStyle w:val="BodyText"/>
      </w:pPr>
      <w:r>
        <w:t xml:space="preserve">8 Rue de la Paix</w:t>
      </w:r>
    </w:p>
    <w:p>
      <w:pPr>
        <w:pStyle w:val="BodyText"/>
      </w:pPr>
      <w:r>
        <w:t xml:space="preserve">75002 Paris, France</w:t>
      </w:r>
    </w:p>
    <w:p>
      <w:pPr>
        <w:pStyle w:val="BodyText"/>
      </w:pPr>
      <w:r>
        <w:t xml:space="preserve">SIRET: 987 654 321 00055</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Hours / Qty</w:t>
            </w:r>
          </w:p>
        </w:tc>
        <w:tc>
          <w:tcPr/>
          <w:p>
            <w:pPr>
              <w:pStyle w:val="Compact"/>
              <w:jc w:val="left"/>
            </w:pPr>
            <w:r>
              <w:t xml:space="preserve">Unit Rate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Site Assessment and Load Analysis:</w:t>
            </w:r>
            <w:r>
              <w:t xml:space="preserve"> </w:t>
            </w:r>
            <w:r>
              <w:t xml:space="preserve">Comprehensive on-site inspection of the existing electrical infrastructure at the Parisian headquarters. This includes a detailed audit of the main switchboard, distribution panels, and cable routing in compliance with the latest NF C 15-100 standards. The Electrical Engineer evaluated the current load capacity against projected requirements for the new wing expansion.</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2</w:t>
            </w:r>
          </w:p>
        </w:tc>
        <w:tc>
          <w:tcPr/>
          <w:p>
            <w:pPr>
              <w:pStyle w:val="Compact"/>
              <w:jc w:val="left"/>
            </w:pPr>
            <w:r>
              <w:rPr>
                <w:bCs/>
                <w:b/>
              </w:rPr>
              <w:t xml:space="preserve">System Design and Schematics:</w:t>
            </w:r>
            <w:r>
              <w:t xml:space="preserve"> </w:t>
            </w:r>
            <w:r>
              <w:t xml:space="preserve">Creation of detailed single-line diagrams and wiring schematics for the new HVAC integration. This service involves the design of a three-phase power distribution system tailored to the specific architectural constraints of the building in the 2nd arrondissement of Paris. Includes CAD drafting and technical specifications for procurement.</w:t>
            </w:r>
          </w:p>
        </w:tc>
        <w:tc>
          <w:tcPr/>
          <w:p>
            <w:pPr>
              <w:pStyle w:val="Compact"/>
              <w:jc w:val="left"/>
            </w:pPr>
            <w:r>
              <w:t xml:space="preserve">24.0</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3</w:t>
            </w:r>
          </w:p>
        </w:tc>
        <w:tc>
          <w:tcPr/>
          <w:p>
            <w:pPr>
              <w:pStyle w:val="Compact"/>
              <w:jc w:val="left"/>
            </w:pPr>
            <w:r>
              <w:rPr>
                <w:bCs/>
                <w:b/>
              </w:rPr>
              <w:t xml:space="preserve">Regulatory Compliance Review:</w:t>
            </w:r>
            <w:r>
              <w:t xml:space="preserve"> </w:t>
            </w:r>
            <w:r>
              <w:t xml:space="preserve">Consultation regarding French electrical safety regulations and energy efficiency mandates. The Electrical Engineer provided a technical report ensuring all proposed installations meet the requirements of the Code de la Construction et de l'Habitation (CCH) and local Paris municipal codes.</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4</w:t>
            </w:r>
          </w:p>
        </w:tc>
        <w:tc>
          <w:tcPr/>
          <w:p>
            <w:pPr>
              <w:pStyle w:val="Compact"/>
              <w:jc w:val="left"/>
            </w:pPr>
            <w:r>
              <w:rPr>
                <w:bCs/>
                <w:b/>
              </w:rPr>
              <w:t xml:space="preserve">Supervision of Installation Phase:</w:t>
            </w:r>
            <w:r>
              <w:t xml:space="preserve"> </w:t>
            </w:r>
            <w:r>
              <w:t xml:space="preserve">On-site technical supervision during the initial cabling phase. The Electrical Engineer verified the quality of workmanship, ensured proper grounding and earthing systems were installed according to design, and coordinated with the general contractor to resolve technical conflicts.</w:t>
            </w:r>
          </w:p>
        </w:tc>
        <w:tc>
          <w:tcPr/>
          <w:p>
            <w:pPr>
              <w:pStyle w:val="Compact"/>
              <w:jc w:val="left"/>
            </w:pPr>
            <w:r>
              <w:t xml:space="preserve">16.0</w:t>
            </w:r>
          </w:p>
        </w:tc>
        <w:tc>
          <w:tcPr/>
          <w:p>
            <w:pPr>
              <w:pStyle w:val="Compact"/>
              <w:jc w:val="left"/>
            </w:pPr>
            <w:r>
              <w:t xml:space="preserve">130.00</w:t>
            </w:r>
          </w:p>
        </w:tc>
        <w:tc>
          <w:tcPr/>
          <w:p>
            <w:pPr>
              <w:pStyle w:val="Compact"/>
              <w:jc w:val="left"/>
            </w:pPr>
            <w:r>
              <w:t xml:space="preserve">2,080.00</w:t>
            </w:r>
          </w:p>
        </w:tc>
      </w:tr>
      <w:tr>
        <w:tc>
          <w:tcPr/>
          <w:p>
            <w:pPr>
              <w:pStyle w:val="Compact"/>
              <w:jc w:val="left"/>
            </w:pPr>
            <w:r>
              <w:t xml:space="preserve">5</w:t>
            </w:r>
          </w:p>
        </w:tc>
        <w:tc>
          <w:tcPr/>
          <w:p>
            <w:pPr>
              <w:pStyle w:val="Compact"/>
              <w:jc w:val="left"/>
            </w:pPr>
            <w:r>
              <w:rPr>
                <w:bCs/>
                <w:b/>
              </w:rPr>
              <w:t xml:space="preserve">Final Testing and Commissioning Report:</w:t>
            </w:r>
            <w:r>
              <w:t xml:space="preserve"> </w:t>
            </w:r>
            <w:r>
              <w:t xml:space="preserve">Execution of insulation resistance tests, continuity checks, and earth fault loop impedance measurements. Preparation of the final commissioning dossier required for the Certificate of Conformity (Consuel) application.</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w:t>
            </w:r>
          </w:p>
        </w:tc>
      </w:tr>
    </w:tbl>
    <w:p>
      <w:pPr>
        <w:pStyle w:val="BodyText"/>
      </w:pPr>
      <w:r>
        <w:t xml:space="preserve">Subtotal (HT):</w:t>
      </w:r>
      <w:r>
        <w:t xml:space="preserve"> </w:t>
      </w:r>
      <w:r>
        <w:t xml:space="preserve">9,910.00 €</w:t>
      </w:r>
    </w:p>
    <w:p>
      <w:pPr>
        <w:pStyle w:val="BodyText"/>
      </w:pPr>
      <w:r>
        <w:t xml:space="preserve">VAT (TVA) 20%:</w:t>
      </w:r>
      <w:r>
        <w:t xml:space="preserve"> </w:t>
      </w:r>
      <w:r>
        <w:t xml:space="preserve">1,982.00 €</w:t>
      </w:r>
    </w:p>
    <w:p>
      <w:pPr>
        <w:pStyle w:val="BodyText"/>
      </w:pPr>
      <w:r>
        <w:t xml:space="preserve">Total Due (TTC):</w:t>
      </w:r>
      <w:r>
        <w:t xml:space="preserve"> </w:t>
      </w:r>
      <w:r>
        <w:t xml:space="preserve">11,892.00 €</w:t>
      </w:r>
    </w:p>
    <w:bookmarkStart w:id="23"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interest at the rate defined by the French Commercial Code (Code de Commerce).</w:t>
      </w:r>
      <w:r>
        <w:br/>
      </w:r>
      <w:r>
        <w:t xml:space="preserve">2.</w:t>
      </w:r>
      <w:r>
        <w:t xml:space="preserve"> </w:t>
      </w:r>
      <w:r>
        <w:rPr>
          <w:bCs/>
          <w:b/>
        </w:rPr>
        <w:t xml:space="preserve">Bank Details:</w:t>
      </w:r>
      <w:r>
        <w:t xml:space="preserve"> </w:t>
      </w:r>
      <w:r>
        <w:t xml:space="preserve">Please make payments via bank transfer to the following account:</w:t>
      </w:r>
      <w:r>
        <w:br/>
      </w:r>
      <w:r>
        <w:t xml:space="preserve">    Bank: Crédit Agricole Paris</w:t>
      </w:r>
      <w:r>
        <w:br/>
      </w:r>
      <w:r>
        <w:t xml:space="preserve">    IBAN: FR76 1234 5678 9012 3456 7890 123</w:t>
      </w:r>
      <w:r>
        <w:br/>
      </w:r>
      <w:r>
        <w:t xml:space="preserve">    BIC: AGRIFRPP</w:t>
      </w:r>
      <w:r>
        <w:br/>
      </w:r>
      <w:r>
        <w:t xml:space="preserve">    Reference: INV-2023-10-884</w:t>
      </w:r>
      <w:r>
        <w:br/>
      </w:r>
      <w:r>
        <w:t xml:space="preserve">3.</w:t>
      </w:r>
      <w:r>
        <w:t xml:space="preserve"> </w:t>
      </w:r>
      <w:r>
        <w:rPr>
          <w:bCs/>
          <w:b/>
        </w:rPr>
        <w:t xml:space="preserve">Scope of Work:</w:t>
      </w:r>
      <w:r>
        <w:t xml:space="preserve"> </w:t>
      </w:r>
      <w:r>
        <w:t xml:space="preserve">This invoice covers the professional services rendered by the Electrical Engineer as described above. It does not include the cost of materials, hardware, or third-party subcontractors unless explicitly stated.</w:t>
      </w:r>
      <w:r>
        <w:br/>
      </w:r>
      <w:r>
        <w:t xml:space="preserve">4.</w:t>
      </w:r>
      <w:r>
        <w:t xml:space="preserve"> </w:t>
      </w:r>
      <w:r>
        <w:rPr>
          <w:bCs/>
          <w:b/>
        </w:rPr>
        <w:t xml:space="preserve">Liability:</w:t>
      </w:r>
      <w:r>
        <w:t xml:space="preserve"> </w:t>
      </w:r>
      <w:r>
        <w:t xml:space="preserve">Our liability is limited to the amount of the insurance coverage held by Parisian Electrical Solutions. We guarantee the conformity of our engineering designs with the standards in force in France at the time of issuance.</w:t>
      </w:r>
      <w:r>
        <w:br/>
      </w:r>
      <w:r>
        <w:t xml:space="preserve">5.</w:t>
      </w:r>
      <w:r>
        <w:t xml:space="preserve"> </w:t>
      </w:r>
      <w:r>
        <w:rPr>
          <w:bCs/>
          <w:b/>
        </w:rPr>
        <w:t xml:space="preserve">Disputes:</w:t>
      </w:r>
      <w:r>
        <w:t xml:space="preserve"> </w:t>
      </w:r>
      <w:r>
        <w:t xml:space="preserve">Any disputes arising from this invoice shall be subject to the jurisdiction of the Commercial Court of Paris.</w:t>
      </w:r>
    </w:p>
    <w:bookmarkEnd w:id="23"/>
    <w:p>
      <w:pPr>
        <w:pStyle w:val="BodyText"/>
      </w:pPr>
      <w:r>
        <w:t xml:space="preserve">Authorized Signature</w:t>
      </w:r>
    </w:p>
    <w:p>
      <w:pPr>
        <w:pStyle w:val="BodyText"/>
      </w:pPr>
      <w:r>
        <w:rPr>
          <w:iCs/>
          <w:i/>
        </w:rPr>
        <w:t xml:space="preserve">Jean-Pierre Dubois</w:t>
      </w:r>
    </w:p>
    <w:p>
      <w:pPr>
        <w:pStyle w:val="BodyText"/>
      </w:pPr>
      <w:r>
        <w:t xml:space="preserve">Lead Electrical Engineer</w:t>
      </w:r>
    </w:p>
    <w:p>
      <w:pPr>
        <w:pStyle w:val="BodyText"/>
      </w:pPr>
      <w:r>
        <w:t xml:space="preserve">Thank you for your business. We appreciate your trust in our engineering expertise.</w:t>
      </w:r>
    </w:p>
    <w:p>
      <w:pPr>
        <w:pStyle w:val="BodyText"/>
      </w:pPr>
      <w:r>
        <w:t xml:space="preserve">Parisian Electrical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2026-10-10T05:08:04Z</dcterms:created>
  <dcterms:modified xsi:type="dcterms:W3CDTF">2026-10-10T05:08:04Z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